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C7C5" w14:textId="77777777" w:rsidR="0024101C" w:rsidRPr="00845494" w:rsidRDefault="007A57E3" w:rsidP="009C2D93">
      <w:pPr>
        <w:jc w:val="center"/>
        <w:rPr>
          <w:rFonts w:ascii="Avenir Heavy" w:hAnsi="Avenir Heavy"/>
          <w:b/>
          <w:iCs/>
        </w:rPr>
        <w:sectPr w:rsidR="0024101C" w:rsidRPr="00845494" w:rsidSect="00A2141E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  <w:r w:rsidRPr="00845494">
        <w:rPr>
          <w:rFonts w:ascii="Avenir Heavy" w:hAnsi="Avenir Heavy"/>
          <w:b/>
          <w:iCs/>
        </w:rPr>
        <w:t>Todd K</w:t>
      </w:r>
      <w:r w:rsidR="009C2D93" w:rsidRPr="00845494">
        <w:rPr>
          <w:rFonts w:ascii="Avenir Heavy" w:hAnsi="Avenir Heavy"/>
          <w:b/>
          <w:iCs/>
        </w:rPr>
        <w:t>.</w:t>
      </w:r>
      <w:r w:rsidR="00C2506D" w:rsidRPr="00845494">
        <w:rPr>
          <w:rFonts w:ascii="Avenir Heavy" w:hAnsi="Avenir Heavy"/>
          <w:b/>
          <w:iCs/>
        </w:rPr>
        <w:t xml:space="preserve"> Hyster</w:t>
      </w:r>
      <w:r w:rsidR="009C2D93" w:rsidRPr="00845494">
        <w:rPr>
          <w:rFonts w:ascii="Avenir Heavy" w:hAnsi="Avenir Heavy"/>
          <w:b/>
          <w:iCs/>
        </w:rPr>
        <w:t>, Ph.D.</w:t>
      </w:r>
    </w:p>
    <w:p w14:paraId="2F3DB3B3" w14:textId="5DF0F93B" w:rsidR="0024101C" w:rsidRPr="00845494" w:rsidRDefault="00643A96" w:rsidP="00016045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260A St. Olin Laboratory</w:t>
      </w:r>
    </w:p>
    <w:p w14:paraId="6D23996A" w14:textId="5F40E968" w:rsidR="00824C1A" w:rsidRPr="00845494" w:rsidRDefault="00457ABF" w:rsidP="00016045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Department of Chemistry</w:t>
      </w:r>
      <w:r w:rsidR="00643A96" w:rsidRPr="00845494">
        <w:rPr>
          <w:rFonts w:ascii="Avenir" w:hAnsi="Avenir"/>
          <w:iCs/>
          <w:sz w:val="18"/>
          <w:szCs w:val="18"/>
        </w:rPr>
        <w:t xml:space="preserve"> and Chemical Biology</w:t>
      </w:r>
    </w:p>
    <w:p w14:paraId="09C16AFA" w14:textId="0974DD52" w:rsidR="0024101C" w:rsidRPr="00845494" w:rsidRDefault="00643A96" w:rsidP="00016045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Cornell</w:t>
      </w:r>
      <w:r w:rsidR="00824C1A" w:rsidRPr="00845494">
        <w:rPr>
          <w:rFonts w:ascii="Avenir" w:hAnsi="Avenir"/>
          <w:iCs/>
          <w:sz w:val="18"/>
          <w:szCs w:val="18"/>
        </w:rPr>
        <w:t xml:space="preserve"> University</w:t>
      </w:r>
      <w:r w:rsidR="00457ABF" w:rsidRPr="00845494">
        <w:rPr>
          <w:rFonts w:ascii="Avenir" w:hAnsi="Avenir"/>
          <w:iCs/>
          <w:sz w:val="18"/>
          <w:szCs w:val="18"/>
        </w:rPr>
        <w:t xml:space="preserve">                  </w:t>
      </w:r>
    </w:p>
    <w:p w14:paraId="5C31A8D9" w14:textId="54F15626" w:rsidR="00BA4759" w:rsidRPr="00845494" w:rsidRDefault="00643A96" w:rsidP="00BA4759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Ithaca</w:t>
      </w:r>
      <w:r w:rsidR="00457ABF" w:rsidRPr="00845494">
        <w:rPr>
          <w:rFonts w:ascii="Avenir" w:hAnsi="Avenir"/>
          <w:iCs/>
          <w:sz w:val="18"/>
          <w:szCs w:val="18"/>
        </w:rPr>
        <w:t>, N</w:t>
      </w:r>
      <w:r w:rsidRPr="00845494">
        <w:rPr>
          <w:rFonts w:ascii="Avenir" w:hAnsi="Avenir"/>
          <w:iCs/>
          <w:sz w:val="18"/>
          <w:szCs w:val="18"/>
        </w:rPr>
        <w:t>Y</w:t>
      </w:r>
      <w:r w:rsidR="00457ABF"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iCs/>
          <w:sz w:val="18"/>
          <w:szCs w:val="18"/>
        </w:rPr>
        <w:t>14853</w:t>
      </w:r>
    </w:p>
    <w:p w14:paraId="7827773A" w14:textId="5210BE90" w:rsidR="00824C1A" w:rsidRPr="00845494" w:rsidRDefault="00824C1A" w:rsidP="00BA4759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thyster@</w:t>
      </w:r>
      <w:r w:rsidR="00643A96" w:rsidRPr="00845494">
        <w:rPr>
          <w:rFonts w:ascii="Avenir" w:hAnsi="Avenir"/>
          <w:iCs/>
          <w:sz w:val="18"/>
          <w:szCs w:val="18"/>
        </w:rPr>
        <w:t>cornell</w:t>
      </w:r>
      <w:r w:rsidRPr="00845494">
        <w:rPr>
          <w:rFonts w:ascii="Avenir" w:hAnsi="Avenir"/>
          <w:iCs/>
          <w:sz w:val="18"/>
          <w:szCs w:val="18"/>
        </w:rPr>
        <w:t>.edu</w:t>
      </w:r>
    </w:p>
    <w:p w14:paraId="1D15E994" w14:textId="6D3B2C5D" w:rsidR="00BA4759" w:rsidRPr="00845494" w:rsidRDefault="00457ABF" w:rsidP="00BA4759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Phone: (60</w:t>
      </w:r>
      <w:r w:rsidR="00643A96" w:rsidRPr="00845494">
        <w:rPr>
          <w:rFonts w:ascii="Avenir" w:hAnsi="Avenir"/>
          <w:iCs/>
          <w:sz w:val="18"/>
          <w:szCs w:val="18"/>
        </w:rPr>
        <w:t>7</w:t>
      </w:r>
      <w:r w:rsidRPr="00845494">
        <w:rPr>
          <w:rFonts w:ascii="Avenir" w:hAnsi="Avenir"/>
          <w:iCs/>
          <w:sz w:val="18"/>
          <w:szCs w:val="18"/>
        </w:rPr>
        <w:t>) 25</w:t>
      </w:r>
      <w:r w:rsidR="00643A96" w:rsidRPr="00845494">
        <w:rPr>
          <w:rFonts w:ascii="Avenir" w:hAnsi="Avenir"/>
          <w:iCs/>
          <w:sz w:val="18"/>
          <w:szCs w:val="18"/>
        </w:rPr>
        <w:t>5</w:t>
      </w:r>
      <w:r w:rsidRPr="00845494">
        <w:rPr>
          <w:rFonts w:ascii="Avenir" w:hAnsi="Avenir"/>
          <w:iCs/>
          <w:sz w:val="18"/>
          <w:szCs w:val="18"/>
        </w:rPr>
        <w:t>-</w:t>
      </w:r>
      <w:r w:rsidR="00643A96" w:rsidRPr="00845494">
        <w:rPr>
          <w:rFonts w:ascii="Avenir" w:hAnsi="Avenir"/>
          <w:iCs/>
          <w:sz w:val="18"/>
          <w:szCs w:val="18"/>
        </w:rPr>
        <w:t>7517</w:t>
      </w:r>
    </w:p>
    <w:p w14:paraId="6CAE8FD4" w14:textId="4F1AD46F" w:rsidR="007A57E3" w:rsidRPr="00845494" w:rsidRDefault="00824C1A" w:rsidP="00BA4759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http://</w:t>
      </w:r>
      <w:r w:rsidR="00D6231B" w:rsidRPr="00845494">
        <w:rPr>
          <w:rFonts w:ascii="Avenir" w:hAnsi="Avenir"/>
          <w:iCs/>
          <w:sz w:val="18"/>
          <w:szCs w:val="18"/>
        </w:rPr>
        <w:t>www.</w:t>
      </w:r>
      <w:r w:rsidRPr="00845494">
        <w:rPr>
          <w:rFonts w:ascii="Avenir" w:hAnsi="Avenir"/>
          <w:iCs/>
          <w:sz w:val="18"/>
          <w:szCs w:val="18"/>
        </w:rPr>
        <w:t>hysterlab.com</w:t>
      </w:r>
    </w:p>
    <w:p w14:paraId="7FD0B9A3" w14:textId="77777777" w:rsidR="00C2506D" w:rsidRPr="00845494" w:rsidRDefault="007A57E3" w:rsidP="00BA4759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DOB: October 10, 1985 (</w:t>
      </w:r>
      <w:r w:rsidR="00146401" w:rsidRPr="00845494">
        <w:rPr>
          <w:rFonts w:ascii="Avenir" w:hAnsi="Avenir"/>
          <w:iCs/>
          <w:sz w:val="18"/>
          <w:szCs w:val="18"/>
        </w:rPr>
        <w:t>Minneapolis</w:t>
      </w:r>
      <w:r w:rsidRPr="00845494">
        <w:rPr>
          <w:rFonts w:ascii="Avenir" w:hAnsi="Avenir"/>
          <w:iCs/>
          <w:sz w:val="18"/>
          <w:szCs w:val="18"/>
        </w:rPr>
        <w:t>, MN)</w:t>
      </w:r>
      <w:r w:rsidR="00C2506D" w:rsidRPr="00845494">
        <w:rPr>
          <w:rFonts w:ascii="Avenir" w:hAnsi="Avenir"/>
          <w:iCs/>
          <w:sz w:val="18"/>
          <w:szCs w:val="18"/>
        </w:rPr>
        <w:t xml:space="preserve">       </w:t>
      </w:r>
      <w:r w:rsidR="00D46A2D" w:rsidRPr="00845494">
        <w:rPr>
          <w:rFonts w:ascii="Avenir" w:hAnsi="Avenir"/>
          <w:iCs/>
          <w:sz w:val="18"/>
          <w:szCs w:val="18"/>
        </w:rPr>
        <w:t xml:space="preserve">           </w:t>
      </w:r>
      <w:r w:rsidR="00C2506D" w:rsidRPr="00845494">
        <w:rPr>
          <w:rFonts w:ascii="Avenir" w:hAnsi="Avenir"/>
          <w:iCs/>
          <w:sz w:val="18"/>
          <w:szCs w:val="18"/>
        </w:rPr>
        <w:t xml:space="preserve">   </w:t>
      </w:r>
      <w:r w:rsidR="0024101C" w:rsidRPr="00845494">
        <w:rPr>
          <w:rFonts w:ascii="Avenir" w:hAnsi="Avenir"/>
          <w:iCs/>
          <w:sz w:val="18"/>
          <w:szCs w:val="18"/>
        </w:rPr>
        <w:t xml:space="preserve">           </w:t>
      </w:r>
      <w:r w:rsidR="00D46A2D" w:rsidRPr="00845494">
        <w:rPr>
          <w:rFonts w:ascii="Avenir" w:hAnsi="Avenir"/>
          <w:iCs/>
          <w:sz w:val="18"/>
          <w:szCs w:val="18"/>
        </w:rPr>
        <w:t xml:space="preserve"> </w:t>
      </w:r>
    </w:p>
    <w:p w14:paraId="056EABB6" w14:textId="77777777" w:rsidR="0024101C" w:rsidRPr="00845494" w:rsidRDefault="0024101C" w:rsidP="00016045">
      <w:pPr>
        <w:spacing w:after="0"/>
        <w:jc w:val="both"/>
        <w:rPr>
          <w:rFonts w:ascii="Avenir" w:hAnsi="Avenir"/>
          <w:i/>
          <w:sz w:val="18"/>
          <w:szCs w:val="18"/>
        </w:rPr>
        <w:sectPr w:rsidR="0024101C" w:rsidRPr="00845494" w:rsidSect="00A2141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68E3C32" w14:textId="77777777" w:rsidR="00824C1A" w:rsidRPr="00845494" w:rsidRDefault="00824C1A" w:rsidP="00457ABF">
      <w:pPr>
        <w:spacing w:after="0"/>
        <w:jc w:val="both"/>
        <w:rPr>
          <w:rFonts w:ascii="Avenir" w:hAnsi="Avenir"/>
          <w:i/>
          <w:sz w:val="18"/>
          <w:szCs w:val="18"/>
        </w:rPr>
      </w:pPr>
    </w:p>
    <w:p w14:paraId="49A842BA" w14:textId="77777777" w:rsidR="00457ABF" w:rsidRPr="00845494" w:rsidRDefault="00BB658F" w:rsidP="00457ABF">
      <w:pPr>
        <w:spacing w:after="0"/>
        <w:jc w:val="both"/>
        <w:rPr>
          <w:rFonts w:ascii="Avenir Heavy" w:hAnsi="Avenir Heavy"/>
          <w:b/>
          <w:iCs/>
          <w:color w:val="005493"/>
          <w:sz w:val="21"/>
          <w:szCs w:val="21"/>
        </w:rPr>
      </w:pPr>
      <w:r w:rsidRPr="00845494">
        <w:rPr>
          <w:rFonts w:ascii="Avenir Heavy" w:hAnsi="Avenir Heavy"/>
          <w:b/>
          <w:iCs/>
          <w:noProof/>
          <w:color w:val="00549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1FBE" wp14:editId="13D08335">
                <wp:simplePos x="0" y="0"/>
                <wp:positionH relativeFrom="column">
                  <wp:posOffset>-36946</wp:posOffset>
                </wp:positionH>
                <wp:positionV relativeFrom="paragraph">
                  <wp:posOffset>196677</wp:posOffset>
                </wp:positionV>
                <wp:extent cx="6040581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5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AD0F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5.5pt" to="472.7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" strokecolor="gray [1629]">
                <v:stroke joinstyle="miter"/>
              </v:line>
            </w:pict>
          </mc:Fallback>
        </mc:AlternateContent>
      </w:r>
      <w:r w:rsidR="00D07673" w:rsidRPr="00845494">
        <w:rPr>
          <w:rFonts w:ascii="Avenir Heavy" w:hAnsi="Avenir Heavy"/>
          <w:b/>
          <w:iCs/>
          <w:color w:val="005493"/>
          <w:sz w:val="21"/>
          <w:szCs w:val="21"/>
        </w:rPr>
        <w:t>Employment &amp; Education</w:t>
      </w:r>
    </w:p>
    <w:p w14:paraId="5714AE03" w14:textId="77777777" w:rsidR="00BB658F" w:rsidRPr="00845494" w:rsidRDefault="00BB658F" w:rsidP="00016045">
      <w:pPr>
        <w:spacing w:after="0"/>
        <w:jc w:val="both"/>
        <w:rPr>
          <w:rFonts w:ascii="Avenir" w:hAnsi="Avenir"/>
          <w:i/>
          <w:sz w:val="18"/>
          <w:szCs w:val="18"/>
        </w:rPr>
        <w:sectPr w:rsidR="00BB658F" w:rsidRPr="00845494" w:rsidSect="009C2D9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CA0D3AA" w14:textId="77777777" w:rsidR="00BB658F" w:rsidRPr="00845494" w:rsidRDefault="00BB658F" w:rsidP="00016045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1B0B081F" w14:textId="77777777" w:rsidR="0029375E" w:rsidRPr="00845494" w:rsidRDefault="0029375E" w:rsidP="00016045">
      <w:pPr>
        <w:spacing w:after="0"/>
        <w:jc w:val="both"/>
        <w:rPr>
          <w:rFonts w:ascii="Avenir" w:hAnsi="Avenir"/>
          <w:iCs/>
          <w:sz w:val="18"/>
          <w:szCs w:val="18"/>
        </w:rPr>
        <w:sectPr w:rsidR="0029375E" w:rsidRPr="00845494" w:rsidSect="00A10BC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4C1E6C1" w14:textId="52D65025" w:rsidR="00AF3BE2" w:rsidRPr="00845494" w:rsidRDefault="00AF3BE2" w:rsidP="00016045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Associate Professor of Chemistry and Chemical Biology, </w:t>
      </w:r>
      <w:r w:rsidRPr="00845494">
        <w:rPr>
          <w:rFonts w:ascii="Avenir" w:hAnsi="Avenir"/>
          <w:i/>
          <w:sz w:val="18"/>
          <w:szCs w:val="18"/>
        </w:rPr>
        <w:t>Cornell University</w:t>
      </w:r>
    </w:p>
    <w:p w14:paraId="1B98D2F1" w14:textId="77777777" w:rsidR="00AF3BE2" w:rsidRPr="00845494" w:rsidRDefault="00AF3BE2" w:rsidP="00016045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50E4F534" w14:textId="4DBE60EA" w:rsidR="00C2506D" w:rsidRPr="00845494" w:rsidRDefault="00457ABF" w:rsidP="00016045">
      <w:pPr>
        <w:spacing w:after="0"/>
        <w:jc w:val="both"/>
        <w:rPr>
          <w:rFonts w:ascii="Avenir" w:hAnsi="Avenir"/>
          <w:i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</w:t>
      </w:r>
      <w:r w:rsidR="00FE570E" w:rsidRPr="00845494">
        <w:rPr>
          <w:rFonts w:ascii="Avenir" w:hAnsi="Avenir"/>
          <w:iCs/>
          <w:sz w:val="18"/>
          <w:szCs w:val="18"/>
        </w:rPr>
        <w:t>ssistant Professor of Chemistry</w:t>
      </w:r>
      <w:r w:rsidR="00D07673" w:rsidRPr="00845494">
        <w:rPr>
          <w:rFonts w:ascii="Avenir" w:hAnsi="Avenir"/>
          <w:iCs/>
          <w:sz w:val="18"/>
          <w:szCs w:val="18"/>
        </w:rPr>
        <w:t xml:space="preserve">, </w:t>
      </w:r>
      <w:r w:rsidR="00D07673" w:rsidRPr="00845494">
        <w:rPr>
          <w:rFonts w:ascii="Avenir" w:hAnsi="Avenir"/>
          <w:i/>
          <w:sz w:val="18"/>
          <w:szCs w:val="18"/>
        </w:rPr>
        <w:t>Princeton University</w:t>
      </w:r>
    </w:p>
    <w:p w14:paraId="70A6B225" w14:textId="77777777" w:rsidR="0029375E" w:rsidRPr="00845494" w:rsidRDefault="0029375E" w:rsidP="0029375E">
      <w:pPr>
        <w:spacing w:after="0"/>
        <w:jc w:val="both"/>
        <w:rPr>
          <w:rFonts w:ascii="Avenir" w:hAnsi="Avenir"/>
          <w:i/>
          <w:sz w:val="18"/>
          <w:szCs w:val="18"/>
        </w:rPr>
      </w:pPr>
    </w:p>
    <w:p w14:paraId="321D85DB" w14:textId="05C4F990" w:rsidR="0029375E" w:rsidRPr="00845494" w:rsidRDefault="0029375E" w:rsidP="0029375E">
      <w:pPr>
        <w:spacing w:after="0"/>
        <w:jc w:val="both"/>
        <w:rPr>
          <w:rFonts w:ascii="Avenir" w:hAnsi="Avenir"/>
          <w:i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NIH-NRSA Postdoctoral Fellow, </w:t>
      </w:r>
      <w:r w:rsidRPr="00845494">
        <w:rPr>
          <w:rFonts w:ascii="Avenir" w:hAnsi="Avenir"/>
          <w:i/>
          <w:sz w:val="18"/>
          <w:szCs w:val="18"/>
        </w:rPr>
        <w:t>California Institute of Technology</w:t>
      </w:r>
    </w:p>
    <w:p w14:paraId="2921DB00" w14:textId="7E8DF3AC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Advisor: Frances H. Arnold</w:t>
      </w:r>
    </w:p>
    <w:p w14:paraId="023E60BA" w14:textId="50B0D983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2B9550BB" w14:textId="2B9D90CE" w:rsidR="0029375E" w:rsidRPr="00845494" w:rsidRDefault="0029375E" w:rsidP="0029375E">
      <w:pPr>
        <w:spacing w:after="0"/>
        <w:jc w:val="both"/>
        <w:rPr>
          <w:rFonts w:ascii="Avenir" w:hAnsi="Avenir"/>
          <w:i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Marie Curie Fellow, </w:t>
      </w:r>
      <w:r w:rsidRPr="00845494">
        <w:rPr>
          <w:rFonts w:ascii="Avenir" w:hAnsi="Avenir"/>
          <w:i/>
          <w:sz w:val="18"/>
          <w:szCs w:val="18"/>
        </w:rPr>
        <w:t>University of Basel</w:t>
      </w:r>
    </w:p>
    <w:p w14:paraId="56C8FE8F" w14:textId="6CEF0209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Advisor: Thomas R. Ward</w:t>
      </w:r>
    </w:p>
    <w:p w14:paraId="282E14E6" w14:textId="0AE47853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79E8C78A" w14:textId="7FF07FF9" w:rsidR="0029375E" w:rsidRPr="00845494" w:rsidRDefault="0029375E" w:rsidP="0029375E">
      <w:pPr>
        <w:spacing w:after="0"/>
        <w:jc w:val="both"/>
        <w:rPr>
          <w:rFonts w:ascii="Avenir" w:hAnsi="Avenir"/>
          <w:i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Doctor of Philosophy, </w:t>
      </w:r>
      <w:r w:rsidRPr="00845494">
        <w:rPr>
          <w:rFonts w:ascii="Avenir" w:hAnsi="Avenir"/>
          <w:i/>
          <w:sz w:val="18"/>
          <w:szCs w:val="18"/>
        </w:rPr>
        <w:t>Colorado State University</w:t>
      </w:r>
    </w:p>
    <w:p w14:paraId="486A5DEE" w14:textId="57564093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Advisor: Tomislav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</w:p>
    <w:p w14:paraId="22F831E1" w14:textId="269E3C7D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1F834048" w14:textId="57C8B190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Bachelor of Science in Chemistry, </w:t>
      </w:r>
      <w:r w:rsidRPr="00845494">
        <w:rPr>
          <w:rFonts w:ascii="Avenir" w:hAnsi="Avenir"/>
          <w:i/>
          <w:sz w:val="18"/>
          <w:szCs w:val="18"/>
        </w:rPr>
        <w:t>University of Minnesota</w:t>
      </w:r>
    </w:p>
    <w:p w14:paraId="4950D693" w14:textId="3D405547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Advisor: Christopher Douglas</w:t>
      </w:r>
    </w:p>
    <w:p w14:paraId="2254F796" w14:textId="61B910DD" w:rsidR="00AF3BE2" w:rsidRPr="00845494" w:rsidRDefault="00AF3BE2" w:rsidP="0029375E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Jan</w:t>
      </w:r>
      <w:r w:rsidR="00643A96" w:rsidRPr="00845494">
        <w:rPr>
          <w:rFonts w:ascii="Avenir" w:hAnsi="Avenir"/>
          <w:iCs/>
          <w:sz w:val="18"/>
          <w:szCs w:val="18"/>
        </w:rPr>
        <w:t>.</w:t>
      </w:r>
      <w:r w:rsidRPr="00845494">
        <w:rPr>
          <w:rFonts w:ascii="Avenir" w:hAnsi="Avenir"/>
          <w:iCs/>
          <w:sz w:val="18"/>
          <w:szCs w:val="18"/>
        </w:rPr>
        <w:t xml:space="preserve"> 2021</w:t>
      </w:r>
      <w:r w:rsidR="00643A96" w:rsidRPr="00845494">
        <w:rPr>
          <w:rFonts w:ascii="Avenir" w:hAnsi="Avenir"/>
          <w:iCs/>
          <w:sz w:val="18"/>
          <w:szCs w:val="18"/>
        </w:rPr>
        <w:t xml:space="preserve"> </w:t>
      </w:r>
      <w:r w:rsidR="005D1B50">
        <w:rPr>
          <w:rFonts w:ascii="Avenir" w:hAnsi="Avenir"/>
          <w:iCs/>
          <w:sz w:val="18"/>
          <w:szCs w:val="18"/>
        </w:rPr>
        <w:t>–</w:t>
      </w:r>
      <w:r w:rsidR="00643A96" w:rsidRPr="00845494">
        <w:rPr>
          <w:rFonts w:ascii="Avenir" w:hAnsi="Avenir"/>
          <w:iCs/>
          <w:sz w:val="18"/>
          <w:szCs w:val="18"/>
        </w:rPr>
        <w:t xml:space="preserve"> Present</w:t>
      </w:r>
    </w:p>
    <w:p w14:paraId="28031768" w14:textId="77777777" w:rsidR="00AF3BE2" w:rsidRPr="00845494" w:rsidRDefault="00AF3BE2" w:rsidP="0029375E">
      <w:pPr>
        <w:spacing w:after="0"/>
        <w:jc w:val="right"/>
        <w:rPr>
          <w:rFonts w:ascii="Avenir" w:hAnsi="Avenir"/>
          <w:iCs/>
          <w:sz w:val="18"/>
          <w:szCs w:val="18"/>
        </w:rPr>
      </w:pPr>
    </w:p>
    <w:p w14:paraId="68144E38" w14:textId="3144A175" w:rsidR="0029375E" w:rsidRPr="00845494" w:rsidRDefault="0029375E" w:rsidP="0029375E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July 2015 – </w:t>
      </w:r>
      <w:r w:rsidR="00AF3BE2" w:rsidRPr="00845494">
        <w:rPr>
          <w:rFonts w:ascii="Avenir" w:hAnsi="Avenir"/>
          <w:iCs/>
          <w:sz w:val="18"/>
          <w:szCs w:val="18"/>
        </w:rPr>
        <w:t>Dec</w:t>
      </w:r>
      <w:r w:rsidR="00643A96" w:rsidRPr="00845494">
        <w:rPr>
          <w:rFonts w:ascii="Avenir" w:hAnsi="Avenir"/>
          <w:iCs/>
          <w:sz w:val="18"/>
          <w:szCs w:val="18"/>
        </w:rPr>
        <w:t xml:space="preserve">. </w:t>
      </w:r>
      <w:r w:rsidR="00AF3BE2" w:rsidRPr="00845494">
        <w:rPr>
          <w:rFonts w:ascii="Avenir" w:hAnsi="Avenir"/>
          <w:iCs/>
          <w:sz w:val="18"/>
          <w:szCs w:val="18"/>
        </w:rPr>
        <w:t>2020</w:t>
      </w:r>
    </w:p>
    <w:p w14:paraId="0651DE05" w14:textId="0DBF0883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74B640E2" w14:textId="1628607C" w:rsidR="0029375E" w:rsidRPr="00845494" w:rsidRDefault="0029375E" w:rsidP="0029375E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Aug. 2013 – June 2015</w:t>
      </w:r>
    </w:p>
    <w:p w14:paraId="60B624B8" w14:textId="46AB8F25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3E9F5249" w14:textId="01249E2E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74D4EE26" w14:textId="31BA3182" w:rsidR="0029375E" w:rsidRPr="00845494" w:rsidRDefault="0029375E" w:rsidP="0029375E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Jan. 2012 – April 2012</w:t>
      </w:r>
    </w:p>
    <w:p w14:paraId="37AD1780" w14:textId="066B533C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5E64CE15" w14:textId="5C42D8B0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0B7FC8B5" w14:textId="28546D25" w:rsidR="0029375E" w:rsidRPr="00845494" w:rsidRDefault="0029375E" w:rsidP="0029375E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Aug. 2008 – June 2013</w:t>
      </w:r>
    </w:p>
    <w:p w14:paraId="79FA9FA9" w14:textId="1ECC0A89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14BCF23A" w14:textId="2FA56759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777A97B9" w14:textId="71DCD609" w:rsidR="0029375E" w:rsidRPr="00845494" w:rsidRDefault="0029375E" w:rsidP="0029375E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Sept. 2005 – May 2008</w:t>
      </w:r>
    </w:p>
    <w:p w14:paraId="5E3F4B80" w14:textId="799E8ED5" w:rsidR="0029375E" w:rsidRPr="00845494" w:rsidRDefault="0029375E" w:rsidP="0029375E">
      <w:pPr>
        <w:spacing w:after="0"/>
        <w:rPr>
          <w:rFonts w:ascii="Avenir" w:hAnsi="Avenir"/>
          <w:iCs/>
          <w:sz w:val="18"/>
          <w:szCs w:val="18"/>
        </w:rPr>
        <w:sectPr w:rsidR="0029375E" w:rsidRPr="00845494" w:rsidSect="0029375E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6336" w:space="144"/>
            <w:col w:w="2880"/>
          </w:cols>
        </w:sectPr>
      </w:pPr>
    </w:p>
    <w:p w14:paraId="31F199E0" w14:textId="11434F20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4A82A899" w14:textId="77777777" w:rsidR="00981F5C" w:rsidRPr="00845494" w:rsidRDefault="00981F5C" w:rsidP="00981F5C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118AC83B" w14:textId="77777777" w:rsidR="00981F5C" w:rsidRPr="00845494" w:rsidRDefault="00981F5C" w:rsidP="00981F5C">
      <w:pPr>
        <w:spacing w:after="0"/>
        <w:jc w:val="both"/>
        <w:rPr>
          <w:rFonts w:ascii="Avenir" w:hAnsi="Avenir"/>
          <w:iCs/>
          <w:sz w:val="18"/>
          <w:szCs w:val="18"/>
        </w:rPr>
        <w:sectPr w:rsidR="00981F5C" w:rsidRPr="00845494" w:rsidSect="0052322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4304053" w14:textId="77777777" w:rsidR="00981F5C" w:rsidRPr="00845494" w:rsidRDefault="00981F5C" w:rsidP="00981F5C">
      <w:pPr>
        <w:spacing w:after="0"/>
        <w:jc w:val="both"/>
        <w:rPr>
          <w:rFonts w:ascii="Avenir Heavy" w:hAnsi="Avenir Heavy"/>
          <w:b/>
          <w:iCs/>
          <w:color w:val="005493"/>
          <w:sz w:val="21"/>
          <w:szCs w:val="21"/>
        </w:rPr>
        <w:sectPr w:rsidR="00981F5C" w:rsidRPr="00845494" w:rsidSect="00ED392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845494">
        <w:rPr>
          <w:rFonts w:ascii="Avenir Heavy" w:hAnsi="Avenir Heavy"/>
          <w:b/>
          <w:iCs/>
          <w:noProof/>
          <w:color w:val="00549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16EC8" wp14:editId="6743A414">
                <wp:simplePos x="0" y="0"/>
                <wp:positionH relativeFrom="column">
                  <wp:posOffset>-36946</wp:posOffset>
                </wp:positionH>
                <wp:positionV relativeFrom="paragraph">
                  <wp:posOffset>196677</wp:posOffset>
                </wp:positionV>
                <wp:extent cx="6040581" cy="0"/>
                <wp:effectExtent l="0" t="0" r="1778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5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0EB82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5.5pt" to="472.7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" strokecolor="gray [1629]">
                <v:stroke joinstyle="miter"/>
              </v:line>
            </w:pict>
          </mc:Fallback>
        </mc:AlternateContent>
      </w:r>
      <w:r w:rsidRPr="00845494">
        <w:rPr>
          <w:rFonts w:ascii="Avenir Heavy" w:hAnsi="Avenir Heavy"/>
          <w:b/>
          <w:iCs/>
          <w:color w:val="005493"/>
          <w:sz w:val="21"/>
          <w:szCs w:val="21"/>
        </w:rPr>
        <w:t xml:space="preserve">Awards and Honors </w:t>
      </w:r>
    </w:p>
    <w:p w14:paraId="1A206F2B" w14:textId="77777777" w:rsidR="00981F5C" w:rsidRPr="00845494" w:rsidRDefault="00981F5C" w:rsidP="00981F5C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i/>
          <w:sz w:val="18"/>
          <w:szCs w:val="18"/>
        </w:rPr>
        <w:tab/>
      </w:r>
    </w:p>
    <w:p w14:paraId="4777B2CA" w14:textId="3B371E24" w:rsidR="00766691" w:rsidRDefault="00766691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>
        <w:rPr>
          <w:rFonts w:ascii="Avenir" w:hAnsi="Avenir"/>
          <w:iCs/>
          <w:sz w:val="18"/>
          <w:szCs w:val="18"/>
        </w:rPr>
        <w:t>Arthur C. Cope Early Career Scholar Award</w:t>
      </w:r>
    </w:p>
    <w:p w14:paraId="753DE751" w14:textId="5919A264" w:rsidR="00981F5C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>
        <w:rPr>
          <w:rFonts w:ascii="Avenir" w:hAnsi="Avenir"/>
          <w:iCs/>
          <w:sz w:val="18"/>
          <w:szCs w:val="18"/>
        </w:rPr>
        <w:t>Amgen Young Investigator Award</w:t>
      </w:r>
    </w:p>
    <w:p w14:paraId="6955953E" w14:textId="41F87F71" w:rsidR="00981F5C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>
        <w:rPr>
          <w:rFonts w:ascii="Avenir" w:hAnsi="Avenir"/>
          <w:iCs/>
          <w:sz w:val="18"/>
          <w:szCs w:val="18"/>
        </w:rPr>
        <w:t>Junior BIOTRANs Award</w:t>
      </w:r>
    </w:p>
    <w:p w14:paraId="134B5673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Eli Lilly Grantee Award</w:t>
      </w:r>
    </w:p>
    <w:p w14:paraId="4C4034F8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NSF CAREER Award</w:t>
      </w:r>
    </w:p>
    <w:p w14:paraId="563CFAF7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ACS PRF Doctoral New Investigator</w:t>
      </w:r>
    </w:p>
    <w:p w14:paraId="7C74ACA5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Alfred P. Sloan Foundation Research Fellow</w:t>
      </w:r>
    </w:p>
    <w:p w14:paraId="23102AC2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Searle Scholar Award</w:t>
      </w:r>
    </w:p>
    <w:p w14:paraId="3E450ED9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proofErr w:type="spellStart"/>
      <w:r w:rsidRPr="00845494">
        <w:rPr>
          <w:rFonts w:ascii="Avenir" w:hAnsi="Avenir"/>
          <w:iCs/>
          <w:sz w:val="18"/>
          <w:szCs w:val="18"/>
        </w:rPr>
        <w:t>Thieme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Journal Award</w:t>
      </w:r>
    </w:p>
    <w:p w14:paraId="7A576169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NIH NRSA Postdoctoral Fellow, </w:t>
      </w:r>
      <w:r w:rsidRPr="00845494">
        <w:rPr>
          <w:rFonts w:ascii="Avenir" w:hAnsi="Avenir"/>
          <w:i/>
          <w:sz w:val="18"/>
          <w:szCs w:val="18"/>
        </w:rPr>
        <w:t>Caltech</w:t>
      </w:r>
    </w:p>
    <w:p w14:paraId="0540FD66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proofErr w:type="spellStart"/>
      <w:r w:rsidRPr="00845494">
        <w:rPr>
          <w:rFonts w:ascii="Avenir" w:hAnsi="Avenir"/>
          <w:iCs/>
          <w:sz w:val="18"/>
          <w:szCs w:val="18"/>
        </w:rPr>
        <w:t>Reaxys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PHD Prize Finalist</w:t>
      </w:r>
    </w:p>
    <w:p w14:paraId="2945D619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Aldrich Graduate Student Innovation Award</w:t>
      </w:r>
    </w:p>
    <w:p w14:paraId="77333EB7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Marie Curie Fellowship</w:t>
      </w:r>
    </w:p>
    <w:p w14:paraId="03F9F72F" w14:textId="77777777" w:rsidR="00981F5C" w:rsidRPr="00845494" w:rsidRDefault="00981F5C" w:rsidP="00981F5C">
      <w:pPr>
        <w:pStyle w:val="ListParagraph"/>
        <w:numPr>
          <w:ilvl w:val="0"/>
          <w:numId w:val="38"/>
        </w:numPr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ADC Foundation Scholarship</w:t>
      </w:r>
    </w:p>
    <w:p w14:paraId="278C6D90" w14:textId="77777777" w:rsidR="00981F5C" w:rsidRPr="00845494" w:rsidRDefault="00981F5C" w:rsidP="00981F5C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545161FC" w14:textId="77777777" w:rsidR="00981F5C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</w:p>
    <w:p w14:paraId="3CFA5C2C" w14:textId="54CCF9F9" w:rsidR="00766691" w:rsidRDefault="00766691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>
        <w:rPr>
          <w:rFonts w:ascii="Avenir" w:hAnsi="Avenir"/>
          <w:iCs/>
          <w:sz w:val="18"/>
          <w:szCs w:val="18"/>
        </w:rPr>
        <w:t>2022</w:t>
      </w:r>
    </w:p>
    <w:p w14:paraId="068499EB" w14:textId="58A49524" w:rsidR="00981F5C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>
        <w:rPr>
          <w:rFonts w:ascii="Avenir" w:hAnsi="Avenir"/>
          <w:iCs/>
          <w:sz w:val="18"/>
          <w:szCs w:val="18"/>
        </w:rPr>
        <w:t>2021</w:t>
      </w:r>
    </w:p>
    <w:p w14:paraId="5153FC96" w14:textId="341E392F" w:rsidR="00981F5C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>
        <w:rPr>
          <w:rFonts w:ascii="Avenir" w:hAnsi="Avenir"/>
          <w:iCs/>
          <w:sz w:val="18"/>
          <w:szCs w:val="18"/>
        </w:rPr>
        <w:t>2021</w:t>
      </w:r>
    </w:p>
    <w:p w14:paraId="1E0DE714" w14:textId="78BF6EE6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202</w:t>
      </w:r>
      <w:r w:rsidR="00D27FD9">
        <w:rPr>
          <w:rFonts w:ascii="Avenir" w:hAnsi="Avenir"/>
          <w:iCs/>
          <w:sz w:val="18"/>
          <w:szCs w:val="18"/>
        </w:rPr>
        <w:t>1</w:t>
      </w:r>
    </w:p>
    <w:p w14:paraId="1666A2EA" w14:textId="77777777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2019-2024</w:t>
      </w:r>
    </w:p>
    <w:p w14:paraId="7A84AAC5" w14:textId="77777777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2018-2020</w:t>
      </w:r>
    </w:p>
    <w:p w14:paraId="4E983782" w14:textId="77777777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2018-2020</w:t>
      </w:r>
    </w:p>
    <w:p w14:paraId="40965E74" w14:textId="77777777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2017-2020</w:t>
      </w:r>
    </w:p>
    <w:p w14:paraId="63B25504" w14:textId="77777777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2015</w:t>
      </w:r>
    </w:p>
    <w:p w14:paraId="4B74623A" w14:textId="77777777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2013-2015</w:t>
      </w:r>
    </w:p>
    <w:p w14:paraId="4AE93ADD" w14:textId="77777777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2014</w:t>
      </w:r>
    </w:p>
    <w:p w14:paraId="70840A6C" w14:textId="77777777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2013</w:t>
      </w:r>
    </w:p>
    <w:p w14:paraId="1490BEC8" w14:textId="77777777" w:rsidR="00981F5C" w:rsidRPr="00845494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2012</w:t>
      </w:r>
    </w:p>
    <w:p w14:paraId="0FF3C7B7" w14:textId="77777777" w:rsidR="00981F5C" w:rsidRDefault="00981F5C" w:rsidP="00981F5C">
      <w:pPr>
        <w:spacing w:after="0"/>
        <w:jc w:val="right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2004-2008</w:t>
      </w:r>
    </w:p>
    <w:p w14:paraId="20102F46" w14:textId="77777777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160F76D7" w14:textId="77777777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2835AE01" w14:textId="27F250B8" w:rsidR="0029375E" w:rsidRPr="00845494" w:rsidRDefault="0029375E" w:rsidP="0029375E">
      <w:pPr>
        <w:spacing w:after="0"/>
        <w:jc w:val="both"/>
        <w:rPr>
          <w:rFonts w:ascii="Avenir" w:hAnsi="Avenir"/>
          <w:iCs/>
          <w:sz w:val="18"/>
          <w:szCs w:val="18"/>
        </w:rPr>
        <w:sectPr w:rsidR="0029375E" w:rsidRPr="00845494" w:rsidSect="00A10BC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42BE0C2" w14:textId="75511DBF" w:rsidR="0029375E" w:rsidRPr="00845494" w:rsidRDefault="0029375E" w:rsidP="0029375E">
      <w:pPr>
        <w:spacing w:after="0"/>
        <w:jc w:val="both"/>
        <w:rPr>
          <w:rFonts w:ascii="Avenir Heavy" w:hAnsi="Avenir Heavy"/>
          <w:b/>
          <w:iCs/>
          <w:color w:val="005493"/>
          <w:sz w:val="21"/>
          <w:szCs w:val="21"/>
        </w:rPr>
        <w:sectPr w:rsidR="0029375E" w:rsidRPr="00845494" w:rsidSect="00A10BC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845494">
        <w:rPr>
          <w:rFonts w:ascii="Avenir Heavy" w:hAnsi="Avenir Heavy"/>
          <w:b/>
          <w:iCs/>
          <w:noProof/>
          <w:color w:val="00549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FBA18" wp14:editId="7CC3115E">
                <wp:simplePos x="0" y="0"/>
                <wp:positionH relativeFrom="column">
                  <wp:posOffset>-36946</wp:posOffset>
                </wp:positionH>
                <wp:positionV relativeFrom="paragraph">
                  <wp:posOffset>196677</wp:posOffset>
                </wp:positionV>
                <wp:extent cx="6040581" cy="0"/>
                <wp:effectExtent l="0" t="0" r="1778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5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2D7C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5.5pt" to="472.7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" strokecolor="gray [1629]">
                <v:stroke joinstyle="miter"/>
              </v:line>
            </w:pict>
          </mc:Fallback>
        </mc:AlternateContent>
      </w:r>
      <w:r w:rsidRPr="00845494">
        <w:rPr>
          <w:rFonts w:ascii="Avenir Heavy" w:hAnsi="Avenir Heavy"/>
          <w:b/>
          <w:iCs/>
          <w:color w:val="005493"/>
          <w:sz w:val="21"/>
          <w:szCs w:val="21"/>
        </w:rPr>
        <w:t>Independent Publications</w:t>
      </w:r>
    </w:p>
    <w:p w14:paraId="24A90820" w14:textId="359A2792" w:rsidR="0029375E" w:rsidRPr="00845494" w:rsidRDefault="0029375E" w:rsidP="00ED3924">
      <w:pPr>
        <w:spacing w:after="0"/>
        <w:rPr>
          <w:rFonts w:ascii="Avenir" w:hAnsi="Avenir"/>
          <w:i/>
          <w:sz w:val="18"/>
          <w:szCs w:val="18"/>
        </w:rPr>
        <w:sectPr w:rsidR="0029375E" w:rsidRPr="00845494" w:rsidSect="0029375E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6192" w:space="288"/>
            <w:col w:w="2880"/>
          </w:cols>
        </w:sectPr>
      </w:pPr>
    </w:p>
    <w:p w14:paraId="6C6B3094" w14:textId="2E2449C4" w:rsidR="00921050" w:rsidRPr="00845494" w:rsidRDefault="00921050" w:rsidP="0029375E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3C9271D8" w14:textId="379634BA" w:rsidR="00F02F56" w:rsidRPr="00F02F56" w:rsidRDefault="00F02F56" w:rsidP="00150970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>
        <w:rPr>
          <w:rFonts w:ascii="Avenir" w:hAnsi="Avenir"/>
          <w:sz w:val="18"/>
          <w:szCs w:val="18"/>
        </w:rPr>
        <w:t>41.</w:t>
      </w:r>
      <w:r>
        <w:rPr>
          <w:rFonts w:ascii="Avenir" w:hAnsi="Avenir"/>
          <w:sz w:val="18"/>
          <w:szCs w:val="18"/>
        </w:rPr>
        <w:tab/>
        <w:t xml:space="preserve">X. Gao, J. </w:t>
      </w:r>
      <w:proofErr w:type="spellStart"/>
      <w:r>
        <w:rPr>
          <w:rFonts w:ascii="Avenir" w:hAnsi="Avenir"/>
          <w:sz w:val="18"/>
          <w:szCs w:val="18"/>
        </w:rPr>
        <w:t>Turek</w:t>
      </w:r>
      <w:proofErr w:type="spellEnd"/>
      <w:r>
        <w:rPr>
          <w:rFonts w:ascii="Avenir" w:hAnsi="Avenir"/>
          <w:sz w:val="18"/>
          <w:szCs w:val="18"/>
        </w:rPr>
        <w:t>-Herman, Y. J. Choi, R. Cohen, T. K. Hyster “</w:t>
      </w:r>
      <w:proofErr w:type="spellStart"/>
      <w:r>
        <w:rPr>
          <w:rFonts w:ascii="Avenir" w:hAnsi="Avenir"/>
          <w:sz w:val="18"/>
          <w:szCs w:val="18"/>
        </w:rPr>
        <w:t>Photoenzymatic</w:t>
      </w:r>
      <w:proofErr w:type="spellEnd"/>
      <w:r>
        <w:rPr>
          <w:rFonts w:ascii="Avenir" w:hAnsi="Avenir"/>
          <w:sz w:val="18"/>
          <w:szCs w:val="18"/>
        </w:rPr>
        <w:t xml:space="preserve"> Synthesis of a-Tertiary Amines by Engineered Flavin-Dependent ‘</w:t>
      </w:r>
      <w:proofErr w:type="spellStart"/>
      <w:r>
        <w:rPr>
          <w:rFonts w:ascii="Avenir" w:hAnsi="Avenir"/>
          <w:sz w:val="18"/>
          <w:szCs w:val="18"/>
        </w:rPr>
        <w:t>Ene</w:t>
      </w:r>
      <w:proofErr w:type="spellEnd"/>
      <w:r>
        <w:rPr>
          <w:rFonts w:ascii="Avenir" w:hAnsi="Avenir"/>
          <w:sz w:val="18"/>
          <w:szCs w:val="18"/>
        </w:rPr>
        <w:t xml:space="preserve">’-Reductases” </w:t>
      </w:r>
      <w:r>
        <w:rPr>
          <w:rFonts w:ascii="Avenir" w:hAnsi="Avenir"/>
          <w:i/>
          <w:iCs/>
          <w:sz w:val="18"/>
          <w:szCs w:val="18"/>
        </w:rPr>
        <w:t xml:space="preserve">In Review </w:t>
      </w:r>
      <w:r>
        <w:rPr>
          <w:rFonts w:ascii="Avenir" w:hAnsi="Avenir"/>
          <w:sz w:val="18"/>
          <w:szCs w:val="18"/>
        </w:rPr>
        <w:t>10.33744/chemrxiv-2021-955hf</w:t>
      </w:r>
    </w:p>
    <w:p w14:paraId="2A9CEC20" w14:textId="77777777" w:rsidR="00F02F56" w:rsidRDefault="00F02F56" w:rsidP="00150970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1A0B35C8" w14:textId="59263A71" w:rsidR="005D1B50" w:rsidRPr="005D1B50" w:rsidRDefault="005D1B50" w:rsidP="00150970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>
        <w:rPr>
          <w:rFonts w:ascii="Avenir" w:hAnsi="Avenir"/>
          <w:sz w:val="18"/>
          <w:szCs w:val="18"/>
        </w:rPr>
        <w:t>40.</w:t>
      </w:r>
      <w:r>
        <w:rPr>
          <w:rFonts w:ascii="Avenir" w:hAnsi="Avenir"/>
          <w:sz w:val="18"/>
          <w:szCs w:val="18"/>
        </w:rPr>
        <w:tab/>
        <w:t xml:space="preserve">B. T. Nicholls, D. G. </w:t>
      </w:r>
      <w:proofErr w:type="spellStart"/>
      <w:r>
        <w:rPr>
          <w:rFonts w:ascii="Avenir" w:hAnsi="Avenir"/>
          <w:sz w:val="18"/>
          <w:szCs w:val="18"/>
        </w:rPr>
        <w:t>Oblinsky</w:t>
      </w:r>
      <w:proofErr w:type="spellEnd"/>
      <w:r>
        <w:rPr>
          <w:rFonts w:ascii="Avenir" w:hAnsi="Avenir"/>
          <w:sz w:val="18"/>
          <w:szCs w:val="18"/>
        </w:rPr>
        <w:t xml:space="preserve">, S. I. </w:t>
      </w:r>
      <w:proofErr w:type="spellStart"/>
      <w:r>
        <w:rPr>
          <w:rFonts w:ascii="Avenir" w:hAnsi="Avenir"/>
          <w:sz w:val="18"/>
          <w:szCs w:val="18"/>
        </w:rPr>
        <w:t>Kurtoic</w:t>
      </w:r>
      <w:proofErr w:type="spellEnd"/>
      <w:r>
        <w:rPr>
          <w:rFonts w:ascii="Avenir" w:hAnsi="Avenir"/>
          <w:sz w:val="18"/>
          <w:szCs w:val="18"/>
        </w:rPr>
        <w:t xml:space="preserve">, D. </w:t>
      </w:r>
      <w:proofErr w:type="spellStart"/>
      <w:r>
        <w:rPr>
          <w:rFonts w:ascii="Avenir" w:hAnsi="Avenir"/>
          <w:sz w:val="18"/>
          <w:szCs w:val="18"/>
        </w:rPr>
        <w:t>Grosheva</w:t>
      </w:r>
      <w:proofErr w:type="spellEnd"/>
      <w:r>
        <w:rPr>
          <w:rFonts w:ascii="Avenir" w:hAnsi="Avenir"/>
          <w:sz w:val="18"/>
          <w:szCs w:val="18"/>
        </w:rPr>
        <w:t xml:space="preserve">, Y. Ye, G. D. Scholes, T. K. Hyster “Engineering a Non-Natural </w:t>
      </w:r>
      <w:proofErr w:type="spellStart"/>
      <w:r>
        <w:rPr>
          <w:rFonts w:ascii="Avenir" w:hAnsi="Avenir"/>
          <w:sz w:val="18"/>
          <w:szCs w:val="18"/>
        </w:rPr>
        <w:t>Photoenzyme</w:t>
      </w:r>
      <w:proofErr w:type="spellEnd"/>
      <w:r>
        <w:rPr>
          <w:rFonts w:ascii="Avenir" w:hAnsi="Avenir"/>
          <w:sz w:val="18"/>
          <w:szCs w:val="18"/>
        </w:rPr>
        <w:t xml:space="preserve"> for Improved Photon Efficiency” </w:t>
      </w:r>
      <w:r>
        <w:rPr>
          <w:rFonts w:ascii="Avenir" w:hAnsi="Avenir"/>
          <w:i/>
          <w:iCs/>
          <w:sz w:val="18"/>
          <w:szCs w:val="18"/>
        </w:rPr>
        <w:t xml:space="preserve">In Review </w:t>
      </w:r>
      <w:r>
        <w:rPr>
          <w:rFonts w:ascii="Avenir" w:hAnsi="Avenir"/>
          <w:sz w:val="18"/>
          <w:szCs w:val="18"/>
        </w:rPr>
        <w:t>10.33774/chemrxiv-2021.qgprm</w:t>
      </w:r>
    </w:p>
    <w:p w14:paraId="1397BC8F" w14:textId="77777777" w:rsidR="005D1B50" w:rsidRDefault="005D1B50" w:rsidP="00150970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21252678" w14:textId="72FFD18F" w:rsidR="00150970" w:rsidRDefault="00150970" w:rsidP="00150970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>
        <w:rPr>
          <w:rFonts w:ascii="Avenir" w:hAnsi="Avenir"/>
          <w:sz w:val="18"/>
          <w:szCs w:val="18"/>
        </w:rPr>
        <w:t>39.</w:t>
      </w:r>
      <w:r>
        <w:rPr>
          <w:rFonts w:ascii="Avenir" w:hAnsi="Avenir"/>
          <w:sz w:val="18"/>
          <w:szCs w:val="18"/>
        </w:rPr>
        <w:tab/>
        <w:t xml:space="preserve">D. </w:t>
      </w:r>
      <w:proofErr w:type="spellStart"/>
      <w:r>
        <w:rPr>
          <w:rFonts w:ascii="Avenir" w:hAnsi="Avenir"/>
          <w:sz w:val="18"/>
          <w:szCs w:val="18"/>
        </w:rPr>
        <w:t>Grosheva</w:t>
      </w:r>
      <w:proofErr w:type="spellEnd"/>
      <w:r>
        <w:rPr>
          <w:rFonts w:ascii="Avenir" w:hAnsi="Avenir"/>
          <w:sz w:val="18"/>
          <w:szCs w:val="18"/>
        </w:rPr>
        <w:t xml:space="preserve">, T. K. Hyster “Light-Driven Flavin-Based </w:t>
      </w:r>
      <w:proofErr w:type="spellStart"/>
      <w:r>
        <w:rPr>
          <w:rFonts w:ascii="Avenir" w:hAnsi="Avenir"/>
          <w:sz w:val="18"/>
          <w:szCs w:val="18"/>
        </w:rPr>
        <w:t>Biocatalysis</w:t>
      </w:r>
      <w:proofErr w:type="spellEnd"/>
      <w:r>
        <w:rPr>
          <w:rFonts w:ascii="Avenir" w:hAnsi="Avenir"/>
          <w:sz w:val="18"/>
          <w:szCs w:val="18"/>
        </w:rPr>
        <w:t xml:space="preserve">” </w:t>
      </w:r>
      <w:r>
        <w:rPr>
          <w:rFonts w:ascii="Avenir" w:hAnsi="Avenir"/>
          <w:i/>
          <w:iCs/>
          <w:sz w:val="18"/>
          <w:szCs w:val="18"/>
        </w:rPr>
        <w:t xml:space="preserve">in </w:t>
      </w:r>
      <w:r w:rsidRPr="008E6188">
        <w:rPr>
          <w:rFonts w:ascii="Avenir" w:hAnsi="Avenir"/>
          <w:i/>
          <w:iCs/>
          <w:sz w:val="18"/>
          <w:szCs w:val="18"/>
        </w:rPr>
        <w:t>Flavin-Based Catalysis: Principles and Applications</w:t>
      </w:r>
      <w:r>
        <w:rPr>
          <w:rFonts w:ascii="Avenir" w:hAnsi="Avenir"/>
          <w:sz w:val="18"/>
          <w:szCs w:val="18"/>
        </w:rPr>
        <w:t xml:space="preserve">. </w:t>
      </w:r>
      <w:r>
        <w:rPr>
          <w:rFonts w:ascii="Avenir" w:hAnsi="Avenir"/>
          <w:b/>
          <w:bCs/>
          <w:sz w:val="18"/>
          <w:szCs w:val="18"/>
        </w:rPr>
        <w:t>2021</w:t>
      </w:r>
      <w:r>
        <w:rPr>
          <w:rFonts w:ascii="Avenir" w:hAnsi="Avenir"/>
          <w:sz w:val="18"/>
          <w:szCs w:val="18"/>
        </w:rPr>
        <w:t xml:space="preserve">, 291-313. </w:t>
      </w:r>
    </w:p>
    <w:p w14:paraId="5B175CCC" w14:textId="19913CDC" w:rsidR="002D7514" w:rsidRPr="00150970" w:rsidRDefault="002D7514" w:rsidP="00150970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>
        <w:rPr>
          <w:rFonts w:ascii="Avenir" w:hAnsi="Avenir"/>
          <w:sz w:val="18"/>
          <w:szCs w:val="18"/>
        </w:rPr>
        <w:tab/>
      </w:r>
      <w:r>
        <w:rPr>
          <w:rFonts w:ascii="Avenir" w:hAnsi="Avenir"/>
          <w:sz w:val="18"/>
          <w:szCs w:val="18"/>
        </w:rPr>
        <w:tab/>
      </w:r>
      <w:r>
        <w:rPr>
          <w:rFonts w:ascii="Avenir" w:hAnsi="Avenir"/>
          <w:sz w:val="18"/>
          <w:szCs w:val="18"/>
        </w:rPr>
        <w:tab/>
        <w:t>* Invited Contribution</w:t>
      </w:r>
    </w:p>
    <w:p w14:paraId="52EBD03E" w14:textId="77777777" w:rsidR="00150970" w:rsidRDefault="00150970" w:rsidP="00150970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4D75961F" w14:textId="0BE6B87E" w:rsidR="00845494" w:rsidRDefault="00AE3F21" w:rsidP="00150970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3</w:t>
      </w:r>
      <w:r w:rsidR="00845494">
        <w:rPr>
          <w:rFonts w:ascii="Avenir" w:hAnsi="Avenir"/>
          <w:sz w:val="18"/>
          <w:szCs w:val="18"/>
        </w:rPr>
        <w:t>8</w:t>
      </w:r>
      <w:r w:rsidRPr="00845494">
        <w:rPr>
          <w:rFonts w:ascii="Avenir" w:hAnsi="Avenir"/>
          <w:sz w:val="18"/>
          <w:szCs w:val="18"/>
        </w:rPr>
        <w:t>.</w:t>
      </w:r>
      <w:r w:rsidR="00845494">
        <w:rPr>
          <w:rFonts w:ascii="Avenir" w:hAnsi="Avenir"/>
          <w:sz w:val="18"/>
          <w:szCs w:val="18"/>
        </w:rPr>
        <w:tab/>
        <w:t xml:space="preserve">H. Fu, H. Lam, M. A. Emmanuel, J. H. Kim, B. A. Sandoval, T. K. Hyster “Ground-State Electron Transfer as an Initiation Mechanism for Asymmetric </w:t>
      </w:r>
      <w:proofErr w:type="spellStart"/>
      <w:r w:rsidR="00845494">
        <w:rPr>
          <w:rFonts w:ascii="Avenir" w:hAnsi="Avenir"/>
          <w:sz w:val="18"/>
          <w:szCs w:val="18"/>
        </w:rPr>
        <w:t>Hydroalkylations</w:t>
      </w:r>
      <w:proofErr w:type="spellEnd"/>
      <w:r w:rsidR="00845494">
        <w:rPr>
          <w:rFonts w:ascii="Avenir" w:hAnsi="Avenir"/>
          <w:sz w:val="18"/>
          <w:szCs w:val="18"/>
        </w:rPr>
        <w:t xml:space="preserve"> in Radical </w:t>
      </w:r>
      <w:proofErr w:type="spellStart"/>
      <w:r w:rsidR="00845494">
        <w:rPr>
          <w:rFonts w:ascii="Avenir" w:hAnsi="Avenir"/>
          <w:sz w:val="18"/>
          <w:szCs w:val="18"/>
        </w:rPr>
        <w:t>Biocatalysis</w:t>
      </w:r>
      <w:proofErr w:type="spellEnd"/>
      <w:r w:rsidR="00845494">
        <w:rPr>
          <w:rFonts w:ascii="Avenir" w:hAnsi="Avenir"/>
          <w:sz w:val="18"/>
          <w:szCs w:val="18"/>
        </w:rPr>
        <w:t xml:space="preserve">” </w:t>
      </w:r>
      <w:r w:rsidR="00151DFE">
        <w:rPr>
          <w:rFonts w:ascii="Avenir" w:hAnsi="Avenir"/>
          <w:i/>
          <w:iCs/>
          <w:sz w:val="18"/>
          <w:szCs w:val="18"/>
        </w:rPr>
        <w:t xml:space="preserve">J. Am. Chem. Soc. </w:t>
      </w:r>
      <w:r w:rsidR="00151DFE">
        <w:rPr>
          <w:rFonts w:ascii="Avenir" w:hAnsi="Avenir"/>
          <w:b/>
          <w:bCs/>
          <w:sz w:val="18"/>
          <w:szCs w:val="18"/>
        </w:rPr>
        <w:t>2021</w:t>
      </w:r>
      <w:r w:rsidR="00151DFE">
        <w:rPr>
          <w:rFonts w:ascii="Avenir" w:hAnsi="Avenir"/>
          <w:sz w:val="18"/>
          <w:szCs w:val="18"/>
        </w:rPr>
        <w:t xml:space="preserve">, </w:t>
      </w:r>
      <w:r w:rsidR="008E6188">
        <w:rPr>
          <w:rFonts w:ascii="Avenir" w:hAnsi="Avenir"/>
          <w:sz w:val="18"/>
          <w:szCs w:val="18"/>
        </w:rPr>
        <w:t>143, 9622-9629.</w:t>
      </w:r>
      <w:r w:rsidR="00151DFE">
        <w:rPr>
          <w:rFonts w:ascii="Avenir" w:hAnsi="Avenir"/>
          <w:sz w:val="18"/>
          <w:szCs w:val="18"/>
        </w:rPr>
        <w:t xml:space="preserve"> </w:t>
      </w:r>
    </w:p>
    <w:p w14:paraId="519DB510" w14:textId="2A38146F" w:rsidR="00845494" w:rsidRDefault="00845494" w:rsidP="0084549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53B53EFC" w14:textId="2F32C8F8" w:rsidR="00845494" w:rsidRDefault="00845494" w:rsidP="0084549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>
        <w:rPr>
          <w:rFonts w:ascii="Avenir" w:hAnsi="Avenir"/>
          <w:sz w:val="18"/>
          <w:szCs w:val="18"/>
        </w:rPr>
        <w:t>37.</w:t>
      </w:r>
      <w:r>
        <w:rPr>
          <w:rFonts w:ascii="Avenir" w:hAnsi="Avenir"/>
          <w:sz w:val="18"/>
          <w:szCs w:val="18"/>
        </w:rPr>
        <w:tab/>
        <w:t xml:space="preserve">Y. Ye, H. Fu “Activation Modes in Biocatalytic Radical Cyclization Reactions” </w:t>
      </w:r>
      <w:r w:rsidR="00FB7B55">
        <w:rPr>
          <w:rFonts w:ascii="Avenir" w:hAnsi="Avenir"/>
          <w:i/>
          <w:iCs/>
          <w:sz w:val="18"/>
          <w:szCs w:val="18"/>
        </w:rPr>
        <w:t xml:space="preserve">J. Ind. Microbiol. </w:t>
      </w:r>
      <w:proofErr w:type="spellStart"/>
      <w:r w:rsidR="00FB7B55">
        <w:rPr>
          <w:rFonts w:ascii="Avenir" w:hAnsi="Avenir"/>
          <w:i/>
          <w:iCs/>
          <w:sz w:val="18"/>
          <w:szCs w:val="18"/>
        </w:rPr>
        <w:t>Biotechnol</w:t>
      </w:r>
      <w:proofErr w:type="spellEnd"/>
      <w:r w:rsidR="00FB7B55">
        <w:rPr>
          <w:rFonts w:ascii="Avenir" w:hAnsi="Avenir"/>
          <w:i/>
          <w:iCs/>
          <w:sz w:val="18"/>
          <w:szCs w:val="18"/>
        </w:rPr>
        <w:t>.</w:t>
      </w:r>
      <w:r w:rsidRPr="00845494">
        <w:rPr>
          <w:rFonts w:ascii="Avenir" w:hAnsi="Avenir"/>
          <w:i/>
          <w:iCs/>
          <w:sz w:val="18"/>
          <w:szCs w:val="18"/>
        </w:rPr>
        <w:t xml:space="preserve"> </w:t>
      </w:r>
      <w:r w:rsidRPr="00FB7B55">
        <w:rPr>
          <w:rFonts w:ascii="Avenir" w:hAnsi="Avenir"/>
          <w:b/>
          <w:bCs/>
          <w:sz w:val="18"/>
          <w:szCs w:val="18"/>
        </w:rPr>
        <w:t>2021</w:t>
      </w:r>
      <w:r w:rsidRPr="00845494">
        <w:rPr>
          <w:rFonts w:ascii="Avenir" w:hAnsi="Avenir"/>
          <w:i/>
          <w:iCs/>
          <w:sz w:val="18"/>
          <w:szCs w:val="18"/>
        </w:rPr>
        <w:t>, </w:t>
      </w:r>
      <w:r w:rsidR="00FB7B55" w:rsidRPr="00FB7B55">
        <w:rPr>
          <w:rFonts w:ascii="Avenir" w:hAnsi="Avenir"/>
          <w:sz w:val="18"/>
          <w:szCs w:val="18"/>
        </w:rPr>
        <w:t>https://doi.org/10.1093/jimb/kuab021</w:t>
      </w:r>
    </w:p>
    <w:p w14:paraId="4474B633" w14:textId="57053292" w:rsidR="00845494" w:rsidRPr="00845494" w:rsidRDefault="00FB7B55" w:rsidP="00FB7B55">
      <w:pPr>
        <w:spacing w:after="0"/>
        <w:ind w:left="450" w:hanging="450"/>
        <w:jc w:val="both"/>
        <w:rPr>
          <w:rFonts w:ascii="Avenir" w:hAnsi="Avenir"/>
          <w:i/>
          <w:iCs/>
          <w:sz w:val="18"/>
          <w:szCs w:val="18"/>
        </w:rPr>
      </w:pPr>
      <w:r>
        <w:rPr>
          <w:rFonts w:ascii="Avenir" w:hAnsi="Avenir"/>
          <w:sz w:val="18"/>
          <w:szCs w:val="18"/>
        </w:rPr>
        <w:tab/>
      </w:r>
      <w:r>
        <w:rPr>
          <w:rFonts w:ascii="Avenir" w:hAnsi="Avenir"/>
          <w:sz w:val="18"/>
          <w:szCs w:val="18"/>
        </w:rPr>
        <w:tab/>
      </w:r>
      <w:r>
        <w:rPr>
          <w:rFonts w:ascii="Avenir" w:hAnsi="Avenir"/>
          <w:sz w:val="18"/>
          <w:szCs w:val="18"/>
        </w:rPr>
        <w:tab/>
        <w:t>* Invited Contribution</w:t>
      </w:r>
    </w:p>
    <w:p w14:paraId="1789DB43" w14:textId="77777777" w:rsidR="00845494" w:rsidRDefault="00845494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5BF67605" w14:textId="455DCDBC" w:rsidR="00AE3F21" w:rsidRPr="00845494" w:rsidRDefault="00845494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>
        <w:rPr>
          <w:rFonts w:ascii="Avenir" w:hAnsi="Avenir"/>
          <w:sz w:val="18"/>
          <w:szCs w:val="18"/>
        </w:rPr>
        <w:t>36.</w:t>
      </w:r>
      <w:r>
        <w:rPr>
          <w:rFonts w:ascii="Avenir" w:hAnsi="Avenir"/>
          <w:sz w:val="18"/>
          <w:szCs w:val="18"/>
        </w:rPr>
        <w:tab/>
      </w:r>
      <w:r w:rsidR="00AE3F21" w:rsidRPr="00845494">
        <w:rPr>
          <w:rFonts w:ascii="Avenir" w:hAnsi="Avenir"/>
          <w:sz w:val="18"/>
          <w:szCs w:val="18"/>
        </w:rPr>
        <w:t xml:space="preserve">B. A. Sandoval, P. D. </w:t>
      </w:r>
      <w:proofErr w:type="spellStart"/>
      <w:r w:rsidR="00AE3F21" w:rsidRPr="00845494">
        <w:rPr>
          <w:rFonts w:ascii="Avenir" w:hAnsi="Avenir"/>
          <w:sz w:val="18"/>
          <w:szCs w:val="18"/>
        </w:rPr>
        <w:t>Clayman</w:t>
      </w:r>
      <w:proofErr w:type="spellEnd"/>
      <w:r w:rsidR="00AE3F21" w:rsidRPr="00845494">
        <w:rPr>
          <w:rFonts w:ascii="Avenir" w:hAnsi="Avenir"/>
          <w:sz w:val="18"/>
          <w:szCs w:val="18"/>
        </w:rPr>
        <w:t xml:space="preserve">, D. G. </w:t>
      </w:r>
      <w:proofErr w:type="spellStart"/>
      <w:r w:rsidR="00AE3F21" w:rsidRPr="00845494">
        <w:rPr>
          <w:rFonts w:ascii="Avenir" w:hAnsi="Avenir"/>
          <w:sz w:val="18"/>
          <w:szCs w:val="18"/>
        </w:rPr>
        <w:t>Oblinsky</w:t>
      </w:r>
      <w:proofErr w:type="spellEnd"/>
      <w:r w:rsidR="00AE3F21" w:rsidRPr="00845494">
        <w:rPr>
          <w:rFonts w:ascii="Avenir" w:hAnsi="Avenir"/>
          <w:sz w:val="18"/>
          <w:szCs w:val="18"/>
        </w:rPr>
        <w:t>, S. Oh, Y. Nakano, M. J. Bird, G. D. Scholes, T. K. Hyster. “Biocatalytic Radical Hydrogenations Enabled by Direct Photoexcitation of Flavin-Dependent ‘</w:t>
      </w:r>
      <w:proofErr w:type="spellStart"/>
      <w:r w:rsidR="00AE3F21" w:rsidRPr="00845494">
        <w:rPr>
          <w:rFonts w:ascii="Avenir" w:hAnsi="Avenir"/>
          <w:sz w:val="18"/>
          <w:szCs w:val="18"/>
        </w:rPr>
        <w:t>Ene</w:t>
      </w:r>
      <w:proofErr w:type="spellEnd"/>
      <w:r w:rsidR="00AE3F21" w:rsidRPr="00845494">
        <w:rPr>
          <w:rFonts w:ascii="Avenir" w:hAnsi="Avenir"/>
          <w:sz w:val="18"/>
          <w:szCs w:val="18"/>
        </w:rPr>
        <w:t xml:space="preserve">’-Reductases. </w:t>
      </w:r>
      <w:r w:rsidR="00362567" w:rsidRPr="00845494">
        <w:rPr>
          <w:rFonts w:ascii="Avenir" w:hAnsi="Avenir"/>
          <w:i/>
          <w:iCs/>
          <w:sz w:val="18"/>
          <w:szCs w:val="18"/>
        </w:rPr>
        <w:t xml:space="preserve">J. Am. Chem. Soc. </w:t>
      </w:r>
      <w:r w:rsidR="00362567" w:rsidRPr="00845494">
        <w:rPr>
          <w:rFonts w:ascii="Avenir" w:hAnsi="Avenir"/>
          <w:b/>
          <w:bCs/>
          <w:sz w:val="18"/>
          <w:szCs w:val="18"/>
        </w:rPr>
        <w:t>2021</w:t>
      </w:r>
      <w:r w:rsidR="00362567" w:rsidRPr="00845494">
        <w:rPr>
          <w:rFonts w:ascii="Avenir" w:hAnsi="Avenir"/>
          <w:sz w:val="18"/>
          <w:szCs w:val="18"/>
        </w:rPr>
        <w:t xml:space="preserve">, </w:t>
      </w:r>
      <w:r w:rsidR="00362567" w:rsidRPr="00845494">
        <w:rPr>
          <w:rFonts w:ascii="Avenir" w:hAnsi="Avenir"/>
          <w:i/>
          <w:iCs/>
          <w:sz w:val="18"/>
          <w:szCs w:val="18"/>
        </w:rPr>
        <w:t>143</w:t>
      </w:r>
      <w:r w:rsidR="00362567" w:rsidRPr="00845494">
        <w:rPr>
          <w:rFonts w:ascii="Avenir" w:hAnsi="Avenir"/>
          <w:sz w:val="18"/>
          <w:szCs w:val="18"/>
        </w:rPr>
        <w:t>, 1735-1739.</w:t>
      </w:r>
    </w:p>
    <w:p w14:paraId="29D17E29" w14:textId="538B65C4" w:rsidR="00AE3F21" w:rsidRDefault="00651775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>
        <w:rPr>
          <w:rFonts w:ascii="Avenir" w:hAnsi="Avenir"/>
          <w:sz w:val="18"/>
          <w:szCs w:val="18"/>
        </w:rPr>
        <w:tab/>
      </w:r>
      <w:r>
        <w:rPr>
          <w:rFonts w:ascii="Avenir" w:hAnsi="Avenir"/>
          <w:sz w:val="18"/>
          <w:szCs w:val="18"/>
        </w:rPr>
        <w:tab/>
      </w:r>
      <w:r>
        <w:rPr>
          <w:rFonts w:ascii="Avenir" w:hAnsi="Avenir"/>
          <w:sz w:val="18"/>
          <w:szCs w:val="18"/>
        </w:rPr>
        <w:tab/>
        <w:t xml:space="preserve">- Highlighted in </w:t>
      </w:r>
      <w:proofErr w:type="spellStart"/>
      <w:r>
        <w:rPr>
          <w:rFonts w:ascii="Avenir" w:hAnsi="Avenir"/>
          <w:sz w:val="18"/>
          <w:szCs w:val="18"/>
        </w:rPr>
        <w:t>Synfacts</w:t>
      </w:r>
      <w:proofErr w:type="spellEnd"/>
      <w:r>
        <w:rPr>
          <w:rFonts w:ascii="Avenir" w:hAnsi="Avenir"/>
          <w:sz w:val="18"/>
          <w:szCs w:val="18"/>
        </w:rPr>
        <w:t xml:space="preserve"> (2021, 17(04), 0441)</w:t>
      </w:r>
    </w:p>
    <w:p w14:paraId="06CEA7DA" w14:textId="77777777" w:rsidR="00651775" w:rsidRPr="00845494" w:rsidRDefault="00651775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00AB9E54" w14:textId="794015F1" w:rsidR="00AE3F21" w:rsidRPr="00845494" w:rsidRDefault="00AE3F21" w:rsidP="00ED3924">
      <w:pPr>
        <w:spacing w:after="0"/>
        <w:ind w:left="450" w:hanging="450"/>
        <w:jc w:val="both"/>
        <w:rPr>
          <w:rFonts w:ascii="Avenir" w:hAnsi="Avenir"/>
          <w:i/>
          <w:iCs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35.</w:t>
      </w:r>
      <w:r w:rsidRPr="00845494">
        <w:rPr>
          <w:rFonts w:ascii="Avenir" w:hAnsi="Avenir"/>
          <w:sz w:val="18"/>
          <w:szCs w:val="18"/>
        </w:rPr>
        <w:tab/>
        <w:t xml:space="preserve">C. G. Page, S. J. Cooper, J. S. </w:t>
      </w:r>
      <w:proofErr w:type="spellStart"/>
      <w:r w:rsidRPr="00845494">
        <w:rPr>
          <w:rFonts w:ascii="Avenir" w:hAnsi="Avenir"/>
          <w:sz w:val="18"/>
          <w:szCs w:val="18"/>
        </w:rPr>
        <w:t>DeHovitz</w:t>
      </w:r>
      <w:proofErr w:type="spellEnd"/>
      <w:r w:rsidRPr="00845494">
        <w:rPr>
          <w:rFonts w:ascii="Avenir" w:hAnsi="Avenir"/>
          <w:sz w:val="18"/>
          <w:szCs w:val="18"/>
        </w:rPr>
        <w:t xml:space="preserve">, D. G. </w:t>
      </w:r>
      <w:proofErr w:type="spellStart"/>
      <w:r w:rsidRPr="00845494">
        <w:rPr>
          <w:rFonts w:ascii="Avenir" w:hAnsi="Avenir"/>
          <w:sz w:val="18"/>
          <w:szCs w:val="18"/>
        </w:rPr>
        <w:t>Oblinsky</w:t>
      </w:r>
      <w:proofErr w:type="spellEnd"/>
      <w:r w:rsidRPr="00845494">
        <w:rPr>
          <w:rFonts w:ascii="Avenir" w:hAnsi="Avenir"/>
          <w:sz w:val="18"/>
          <w:szCs w:val="18"/>
        </w:rPr>
        <w:t xml:space="preserve">, K. F. </w:t>
      </w:r>
      <w:proofErr w:type="spellStart"/>
      <w:r w:rsidRPr="00845494">
        <w:rPr>
          <w:rFonts w:ascii="Avenir" w:hAnsi="Avenir"/>
          <w:sz w:val="18"/>
          <w:szCs w:val="18"/>
        </w:rPr>
        <w:t>Biegasiewicz</w:t>
      </w:r>
      <w:proofErr w:type="spellEnd"/>
      <w:r w:rsidRPr="00845494">
        <w:rPr>
          <w:rFonts w:ascii="Avenir" w:hAnsi="Avenir"/>
          <w:sz w:val="18"/>
          <w:szCs w:val="18"/>
        </w:rPr>
        <w:t xml:space="preserve">, A. H. </w:t>
      </w:r>
      <w:proofErr w:type="spellStart"/>
      <w:r w:rsidRPr="00845494">
        <w:rPr>
          <w:rFonts w:ascii="Avenir" w:hAnsi="Avenir"/>
          <w:sz w:val="18"/>
          <w:szCs w:val="18"/>
        </w:rPr>
        <w:t>Antropow</w:t>
      </w:r>
      <w:proofErr w:type="spellEnd"/>
      <w:r w:rsidRPr="00845494">
        <w:rPr>
          <w:rFonts w:ascii="Avenir" w:hAnsi="Avenir"/>
          <w:sz w:val="18"/>
          <w:szCs w:val="18"/>
        </w:rPr>
        <w:t xml:space="preserve">, K. W. </w:t>
      </w:r>
      <w:proofErr w:type="spellStart"/>
      <w:r w:rsidRPr="00845494">
        <w:rPr>
          <w:rFonts w:ascii="Avenir" w:hAnsi="Avenir"/>
          <w:sz w:val="18"/>
          <w:szCs w:val="18"/>
        </w:rPr>
        <w:t>Armburst</w:t>
      </w:r>
      <w:proofErr w:type="spellEnd"/>
      <w:r w:rsidRPr="00845494">
        <w:rPr>
          <w:rFonts w:ascii="Avenir" w:hAnsi="Avenir"/>
          <w:sz w:val="18"/>
          <w:szCs w:val="18"/>
        </w:rPr>
        <w:t xml:space="preserve">, J. M. Ellis, L. G. Hamann, E. J. Horn, K. M. Oberg, G. D. Scholes, T. K. Hyster. “Quaternary Charge-Transfer Complex Enables </w:t>
      </w:r>
      <w:proofErr w:type="spellStart"/>
      <w:r w:rsidRPr="00845494">
        <w:rPr>
          <w:rFonts w:ascii="Avenir" w:hAnsi="Avenir"/>
          <w:sz w:val="18"/>
          <w:szCs w:val="18"/>
        </w:rPr>
        <w:t>Photoenzymatic</w:t>
      </w:r>
      <w:proofErr w:type="spellEnd"/>
      <w:r w:rsidRPr="00845494">
        <w:rPr>
          <w:rFonts w:ascii="Avenir" w:hAnsi="Avenir"/>
          <w:sz w:val="18"/>
          <w:szCs w:val="18"/>
        </w:rPr>
        <w:t xml:space="preserve"> Intermolecular </w:t>
      </w:r>
      <w:proofErr w:type="spellStart"/>
      <w:r w:rsidRPr="00845494">
        <w:rPr>
          <w:rFonts w:ascii="Avenir" w:hAnsi="Avenir"/>
          <w:sz w:val="18"/>
          <w:szCs w:val="18"/>
        </w:rPr>
        <w:t>Hydroalkylation</w:t>
      </w:r>
      <w:proofErr w:type="spellEnd"/>
      <w:r w:rsidRPr="00845494">
        <w:rPr>
          <w:rFonts w:ascii="Avenir" w:hAnsi="Avenir"/>
          <w:sz w:val="18"/>
          <w:szCs w:val="18"/>
        </w:rPr>
        <w:t xml:space="preserve"> of Olefins. </w:t>
      </w:r>
      <w:r w:rsidR="00362567" w:rsidRPr="00845494">
        <w:rPr>
          <w:rFonts w:ascii="Avenir" w:hAnsi="Avenir"/>
          <w:i/>
          <w:iCs/>
          <w:sz w:val="18"/>
          <w:szCs w:val="18"/>
        </w:rPr>
        <w:t xml:space="preserve">J. Am. Chem. Soc. </w:t>
      </w:r>
      <w:r w:rsidR="00362567" w:rsidRPr="00845494">
        <w:rPr>
          <w:rFonts w:ascii="Avenir" w:hAnsi="Avenir"/>
          <w:b/>
          <w:bCs/>
          <w:sz w:val="18"/>
          <w:szCs w:val="18"/>
        </w:rPr>
        <w:t>2021</w:t>
      </w:r>
      <w:r w:rsidR="00362567" w:rsidRPr="00845494">
        <w:rPr>
          <w:rFonts w:ascii="Avenir" w:hAnsi="Avenir"/>
          <w:sz w:val="18"/>
          <w:szCs w:val="18"/>
        </w:rPr>
        <w:t xml:space="preserve">, </w:t>
      </w:r>
      <w:r w:rsidR="00362567" w:rsidRPr="00845494">
        <w:rPr>
          <w:rFonts w:ascii="Avenir" w:hAnsi="Avenir"/>
          <w:i/>
          <w:iCs/>
          <w:sz w:val="18"/>
          <w:szCs w:val="18"/>
        </w:rPr>
        <w:t>143</w:t>
      </w:r>
      <w:r w:rsidR="00362567" w:rsidRPr="00845494">
        <w:rPr>
          <w:rFonts w:ascii="Avenir" w:hAnsi="Avenir"/>
          <w:sz w:val="18"/>
          <w:szCs w:val="18"/>
        </w:rPr>
        <w:t>, 97-102.</w:t>
      </w:r>
    </w:p>
    <w:p w14:paraId="4EC32A49" w14:textId="10A0B8A7" w:rsidR="00AE3F21" w:rsidRDefault="00651775" w:rsidP="00651775">
      <w:pPr>
        <w:spacing w:after="0"/>
        <w:ind w:left="1170" w:firstLine="270"/>
        <w:jc w:val="both"/>
        <w:rPr>
          <w:rFonts w:ascii="Avenir" w:hAnsi="Avenir"/>
          <w:sz w:val="18"/>
          <w:szCs w:val="18"/>
        </w:rPr>
      </w:pPr>
      <w:r>
        <w:rPr>
          <w:rFonts w:ascii="Avenir" w:hAnsi="Avenir"/>
          <w:sz w:val="18"/>
          <w:szCs w:val="18"/>
        </w:rPr>
        <w:t xml:space="preserve">- Highlighted in </w:t>
      </w:r>
      <w:proofErr w:type="spellStart"/>
      <w:r>
        <w:rPr>
          <w:rFonts w:ascii="Avenir" w:hAnsi="Avenir"/>
          <w:sz w:val="18"/>
          <w:szCs w:val="18"/>
        </w:rPr>
        <w:t>Synfacts</w:t>
      </w:r>
      <w:proofErr w:type="spellEnd"/>
      <w:r>
        <w:rPr>
          <w:rFonts w:ascii="Avenir" w:hAnsi="Avenir"/>
          <w:sz w:val="18"/>
          <w:szCs w:val="18"/>
        </w:rPr>
        <w:t xml:space="preserve"> (2021, 17(04), 0439)</w:t>
      </w:r>
    </w:p>
    <w:p w14:paraId="17884228" w14:textId="77777777" w:rsidR="00651775" w:rsidRPr="00845494" w:rsidRDefault="00651775" w:rsidP="00651775">
      <w:pPr>
        <w:spacing w:after="0"/>
        <w:ind w:left="1170" w:firstLine="270"/>
        <w:jc w:val="both"/>
        <w:rPr>
          <w:rFonts w:ascii="Avenir" w:hAnsi="Avenir"/>
          <w:sz w:val="18"/>
          <w:szCs w:val="18"/>
        </w:rPr>
      </w:pPr>
    </w:p>
    <w:p w14:paraId="47472127" w14:textId="3492FA1A" w:rsidR="00CD212A" w:rsidRPr="00845494" w:rsidRDefault="00CD212A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34.</w:t>
      </w:r>
      <w:r w:rsidRPr="00845494">
        <w:rPr>
          <w:rFonts w:ascii="Avenir" w:hAnsi="Avenir"/>
          <w:sz w:val="18"/>
          <w:szCs w:val="18"/>
        </w:rPr>
        <w:tab/>
      </w:r>
      <w:r w:rsidR="00CE1220" w:rsidRPr="00845494">
        <w:rPr>
          <w:rFonts w:ascii="Avenir" w:hAnsi="Avenir"/>
          <w:sz w:val="18"/>
          <w:szCs w:val="18"/>
        </w:rPr>
        <w:t xml:space="preserve">B. </w:t>
      </w:r>
      <w:proofErr w:type="spellStart"/>
      <w:r w:rsidR="00CE1220" w:rsidRPr="00845494">
        <w:rPr>
          <w:rFonts w:ascii="Avenir" w:hAnsi="Avenir"/>
          <w:sz w:val="18"/>
          <w:szCs w:val="18"/>
        </w:rPr>
        <w:t>Kudisch</w:t>
      </w:r>
      <w:proofErr w:type="spellEnd"/>
      <w:r w:rsidR="00CE1220" w:rsidRPr="00845494">
        <w:rPr>
          <w:rFonts w:ascii="Avenir" w:hAnsi="Avenir"/>
          <w:sz w:val="18"/>
          <w:szCs w:val="18"/>
        </w:rPr>
        <w:t xml:space="preserve">, D. G. </w:t>
      </w:r>
      <w:proofErr w:type="spellStart"/>
      <w:r w:rsidR="00CE1220" w:rsidRPr="00845494">
        <w:rPr>
          <w:rFonts w:ascii="Avenir" w:hAnsi="Avenir"/>
          <w:sz w:val="18"/>
          <w:szCs w:val="18"/>
        </w:rPr>
        <w:t>Oblinsky</w:t>
      </w:r>
      <w:proofErr w:type="spellEnd"/>
      <w:r w:rsidR="00CE1220" w:rsidRPr="00845494">
        <w:rPr>
          <w:rFonts w:ascii="Avenir" w:hAnsi="Avenir"/>
          <w:sz w:val="18"/>
          <w:szCs w:val="18"/>
        </w:rPr>
        <w:t xml:space="preserve">, M. J. Black, A. </w:t>
      </w:r>
      <w:proofErr w:type="spellStart"/>
      <w:r w:rsidR="00CE1220" w:rsidRPr="00845494">
        <w:rPr>
          <w:rFonts w:ascii="Avenir" w:hAnsi="Avenir"/>
          <w:sz w:val="18"/>
          <w:szCs w:val="18"/>
        </w:rPr>
        <w:t>Zieleniewska</w:t>
      </w:r>
      <w:proofErr w:type="spellEnd"/>
      <w:r w:rsidR="00CE1220" w:rsidRPr="00845494">
        <w:rPr>
          <w:rFonts w:ascii="Avenir" w:hAnsi="Avenir"/>
          <w:sz w:val="18"/>
          <w:szCs w:val="18"/>
        </w:rPr>
        <w:t xml:space="preserve">, M. A. Emmanuel, G. Rumbles, T. K. Hyster, G. D. Scholes. “Large Reorganization Energies Customize the </w:t>
      </w:r>
      <w:proofErr w:type="spellStart"/>
      <w:r w:rsidR="00CE1220" w:rsidRPr="00845494">
        <w:rPr>
          <w:rFonts w:ascii="Avenir" w:hAnsi="Avenir"/>
          <w:sz w:val="18"/>
          <w:szCs w:val="18"/>
        </w:rPr>
        <w:t>Photophysics</w:t>
      </w:r>
      <w:proofErr w:type="spellEnd"/>
      <w:r w:rsidR="00CE1220" w:rsidRPr="00845494">
        <w:rPr>
          <w:rFonts w:ascii="Avenir" w:hAnsi="Avenir"/>
          <w:sz w:val="18"/>
          <w:szCs w:val="18"/>
        </w:rPr>
        <w:t xml:space="preserve"> within the Active Site of Photoenzymatic Old Yellow Enzymes” </w:t>
      </w:r>
      <w:r w:rsidR="00AF3BE2" w:rsidRPr="00845494">
        <w:rPr>
          <w:rFonts w:ascii="Avenir" w:hAnsi="Avenir"/>
          <w:i/>
          <w:iCs/>
          <w:sz w:val="18"/>
          <w:szCs w:val="18"/>
        </w:rPr>
        <w:t xml:space="preserve">J. Phys. Chem. </w:t>
      </w:r>
      <w:r w:rsidR="00AF3BE2" w:rsidRPr="00845494">
        <w:rPr>
          <w:rFonts w:ascii="Avenir" w:hAnsi="Avenir"/>
          <w:b/>
          <w:bCs/>
          <w:sz w:val="18"/>
          <w:szCs w:val="18"/>
        </w:rPr>
        <w:t>2020</w:t>
      </w:r>
      <w:r w:rsidR="00AF3BE2" w:rsidRPr="00845494">
        <w:rPr>
          <w:rFonts w:ascii="Avenir" w:hAnsi="Avenir"/>
          <w:sz w:val="18"/>
          <w:szCs w:val="18"/>
        </w:rPr>
        <w:t xml:space="preserve">, </w:t>
      </w:r>
      <w:r w:rsidR="00362567" w:rsidRPr="00845494">
        <w:rPr>
          <w:rFonts w:ascii="Avenir" w:hAnsi="Avenir"/>
          <w:i/>
          <w:iCs/>
          <w:sz w:val="18"/>
          <w:szCs w:val="18"/>
        </w:rPr>
        <w:t>124</w:t>
      </w:r>
      <w:r w:rsidR="00362567" w:rsidRPr="00845494">
        <w:rPr>
          <w:rFonts w:ascii="Avenir" w:hAnsi="Avenir"/>
          <w:sz w:val="18"/>
          <w:szCs w:val="18"/>
        </w:rPr>
        <w:t>, 11236-11249.</w:t>
      </w:r>
    </w:p>
    <w:p w14:paraId="52767A82" w14:textId="77777777" w:rsidR="00CD212A" w:rsidRPr="00845494" w:rsidRDefault="00CD212A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3F71AC6C" w14:textId="7D71F74F" w:rsidR="003E6A40" w:rsidRDefault="003E6A40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33.</w:t>
      </w:r>
      <w:r w:rsidRPr="00845494">
        <w:rPr>
          <w:rFonts w:ascii="Avenir" w:hAnsi="Avenir"/>
          <w:sz w:val="18"/>
          <w:szCs w:val="18"/>
        </w:rPr>
        <w:tab/>
        <w:t xml:space="preserve">P. J. </w:t>
      </w:r>
      <w:proofErr w:type="spellStart"/>
      <w:r w:rsidRPr="00845494">
        <w:rPr>
          <w:rFonts w:ascii="Avenir" w:hAnsi="Avenir"/>
          <w:sz w:val="18"/>
          <w:szCs w:val="18"/>
        </w:rPr>
        <w:t>Clayman</w:t>
      </w:r>
      <w:proofErr w:type="spellEnd"/>
      <w:r w:rsidRPr="00845494">
        <w:rPr>
          <w:rFonts w:ascii="Avenir" w:hAnsi="Avenir"/>
          <w:sz w:val="18"/>
          <w:szCs w:val="18"/>
        </w:rPr>
        <w:t>, T. K. Hyster “</w:t>
      </w:r>
      <w:proofErr w:type="spellStart"/>
      <w:r w:rsidRPr="00845494">
        <w:rPr>
          <w:rFonts w:ascii="Avenir" w:hAnsi="Avenir"/>
          <w:sz w:val="18"/>
          <w:szCs w:val="18"/>
        </w:rPr>
        <w:t>Photoenzymatic</w:t>
      </w:r>
      <w:proofErr w:type="spellEnd"/>
      <w:r w:rsidRPr="00845494">
        <w:rPr>
          <w:rFonts w:ascii="Avenir" w:hAnsi="Avenir"/>
          <w:sz w:val="18"/>
          <w:szCs w:val="18"/>
        </w:rPr>
        <w:t xml:space="preserve"> Generation of </w:t>
      </w:r>
      <w:proofErr w:type="spellStart"/>
      <w:r w:rsidRPr="00845494">
        <w:rPr>
          <w:rFonts w:ascii="Avenir" w:hAnsi="Avenir"/>
          <w:sz w:val="18"/>
          <w:szCs w:val="18"/>
        </w:rPr>
        <w:t>Unstabilized</w:t>
      </w:r>
      <w:proofErr w:type="spellEnd"/>
      <w:r w:rsidRPr="00845494">
        <w:rPr>
          <w:rFonts w:ascii="Avenir" w:hAnsi="Avenir"/>
          <w:sz w:val="18"/>
          <w:szCs w:val="18"/>
        </w:rPr>
        <w:t xml:space="preserve"> Alkyl Radicals: An Asymmetric Reductive Cyclization” </w:t>
      </w:r>
      <w:r w:rsidR="006041FE" w:rsidRPr="00845494">
        <w:rPr>
          <w:rFonts w:ascii="Avenir" w:hAnsi="Avenir"/>
          <w:i/>
          <w:iCs/>
          <w:sz w:val="18"/>
          <w:szCs w:val="18"/>
        </w:rPr>
        <w:t xml:space="preserve">J. Am. Chem. Soc. </w:t>
      </w:r>
      <w:r w:rsidR="006041FE" w:rsidRPr="00845494">
        <w:rPr>
          <w:rFonts w:ascii="Avenir" w:hAnsi="Avenir"/>
          <w:b/>
          <w:bCs/>
          <w:sz w:val="18"/>
          <w:szCs w:val="18"/>
        </w:rPr>
        <w:t>2020</w:t>
      </w:r>
      <w:r w:rsidR="006041FE" w:rsidRPr="00845494">
        <w:rPr>
          <w:rFonts w:ascii="Avenir" w:hAnsi="Avenir"/>
          <w:sz w:val="18"/>
          <w:szCs w:val="18"/>
        </w:rPr>
        <w:t xml:space="preserve">, </w:t>
      </w:r>
      <w:r w:rsidR="00AF3BE2" w:rsidRPr="00845494">
        <w:rPr>
          <w:rFonts w:ascii="Avenir" w:hAnsi="Avenir"/>
          <w:sz w:val="18"/>
          <w:szCs w:val="18"/>
        </w:rPr>
        <w:t>142, 15673-15677</w:t>
      </w:r>
      <w:r w:rsidR="002B183A" w:rsidRPr="00845494">
        <w:rPr>
          <w:rFonts w:ascii="Avenir" w:hAnsi="Avenir"/>
          <w:sz w:val="18"/>
          <w:szCs w:val="18"/>
        </w:rPr>
        <w:t>.</w:t>
      </w:r>
    </w:p>
    <w:p w14:paraId="18297D99" w14:textId="20F9C3AA" w:rsidR="00FB7B55" w:rsidRPr="00845494" w:rsidRDefault="00FB7B55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>
        <w:rPr>
          <w:rFonts w:ascii="Avenir" w:hAnsi="Avenir"/>
          <w:sz w:val="18"/>
          <w:szCs w:val="18"/>
        </w:rPr>
        <w:tab/>
      </w:r>
      <w:r>
        <w:rPr>
          <w:rFonts w:ascii="Avenir" w:hAnsi="Avenir"/>
          <w:sz w:val="18"/>
          <w:szCs w:val="18"/>
        </w:rPr>
        <w:tab/>
      </w:r>
      <w:r>
        <w:rPr>
          <w:rFonts w:ascii="Avenir" w:hAnsi="Avenir"/>
          <w:sz w:val="18"/>
          <w:szCs w:val="18"/>
        </w:rPr>
        <w:tab/>
        <w:t xml:space="preserve">- Highlighted in </w:t>
      </w:r>
      <w:proofErr w:type="spellStart"/>
      <w:r>
        <w:rPr>
          <w:rFonts w:ascii="Avenir" w:hAnsi="Avenir"/>
          <w:sz w:val="18"/>
          <w:szCs w:val="18"/>
        </w:rPr>
        <w:t>Synfacts</w:t>
      </w:r>
      <w:proofErr w:type="spellEnd"/>
      <w:r>
        <w:rPr>
          <w:rFonts w:ascii="Avenir" w:hAnsi="Avenir"/>
          <w:sz w:val="18"/>
          <w:szCs w:val="18"/>
        </w:rPr>
        <w:t xml:space="preserve"> (2020, 16(12), 1469)</w:t>
      </w:r>
    </w:p>
    <w:p w14:paraId="53818355" w14:textId="77777777" w:rsidR="003E6A40" w:rsidRPr="00845494" w:rsidRDefault="003E6A40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6ACE5F35" w14:textId="05917F75" w:rsidR="00ED3924" w:rsidRPr="00845494" w:rsidRDefault="00ED3924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32.</w:t>
      </w:r>
      <w:r w:rsidRPr="00845494">
        <w:rPr>
          <w:rFonts w:ascii="Avenir" w:hAnsi="Avenir"/>
          <w:sz w:val="18"/>
          <w:szCs w:val="18"/>
        </w:rPr>
        <w:tab/>
        <w:t xml:space="preserve">J. S. </w:t>
      </w:r>
      <w:proofErr w:type="spellStart"/>
      <w:r w:rsidRPr="00845494">
        <w:rPr>
          <w:rFonts w:ascii="Avenir" w:hAnsi="Avenir"/>
          <w:sz w:val="18"/>
          <w:szCs w:val="18"/>
        </w:rPr>
        <w:t>DeHovitz</w:t>
      </w:r>
      <w:proofErr w:type="spellEnd"/>
      <w:r w:rsidRPr="00845494">
        <w:rPr>
          <w:rFonts w:ascii="Avenir" w:hAnsi="Avenir"/>
          <w:sz w:val="18"/>
          <w:szCs w:val="18"/>
        </w:rPr>
        <w:t xml:space="preserve">, Y. Y. </w:t>
      </w:r>
      <w:proofErr w:type="spellStart"/>
      <w:r w:rsidRPr="00845494">
        <w:rPr>
          <w:rFonts w:ascii="Avenir" w:hAnsi="Avenir"/>
          <w:sz w:val="18"/>
          <w:szCs w:val="18"/>
        </w:rPr>
        <w:t>Loh</w:t>
      </w:r>
      <w:proofErr w:type="spellEnd"/>
      <w:r w:rsidRPr="00845494">
        <w:rPr>
          <w:rFonts w:ascii="Avenir" w:hAnsi="Avenir"/>
          <w:sz w:val="18"/>
          <w:szCs w:val="18"/>
        </w:rPr>
        <w:t xml:space="preserve">, J. A. </w:t>
      </w:r>
      <w:proofErr w:type="spellStart"/>
      <w:r w:rsidRPr="00845494">
        <w:rPr>
          <w:rFonts w:ascii="Avenir" w:hAnsi="Avenir"/>
          <w:sz w:val="18"/>
          <w:szCs w:val="18"/>
        </w:rPr>
        <w:t>Kautzky</w:t>
      </w:r>
      <w:proofErr w:type="spellEnd"/>
      <w:r w:rsidRPr="00845494">
        <w:rPr>
          <w:rFonts w:ascii="Avenir" w:hAnsi="Avenir"/>
          <w:sz w:val="18"/>
          <w:szCs w:val="18"/>
        </w:rPr>
        <w:t xml:space="preserve">, K. Nagao, A. J. </w:t>
      </w:r>
      <w:proofErr w:type="spellStart"/>
      <w:r w:rsidRPr="00845494">
        <w:rPr>
          <w:rFonts w:ascii="Avenir" w:hAnsi="Avenir"/>
          <w:sz w:val="18"/>
          <w:szCs w:val="18"/>
        </w:rPr>
        <w:t>Meichan</w:t>
      </w:r>
      <w:proofErr w:type="spellEnd"/>
      <w:r w:rsidRPr="00845494">
        <w:rPr>
          <w:rFonts w:ascii="Avenir" w:hAnsi="Avenir"/>
          <w:sz w:val="18"/>
          <w:szCs w:val="18"/>
        </w:rPr>
        <w:t xml:space="preserve">, M. Yamauchi, D. W. C. MacMillan, T. K. Hyster, “Inducing Dynamic Stereochemistry for Asymmetric Synthesis” </w:t>
      </w:r>
      <w:r w:rsidRPr="00845494">
        <w:rPr>
          <w:rFonts w:ascii="Avenir" w:hAnsi="Avenir"/>
          <w:i/>
          <w:iCs/>
          <w:sz w:val="18"/>
          <w:szCs w:val="18"/>
        </w:rPr>
        <w:t>S</w:t>
      </w:r>
      <w:r w:rsidR="003E6A40" w:rsidRPr="00845494">
        <w:rPr>
          <w:rFonts w:ascii="Avenir" w:hAnsi="Avenir"/>
          <w:i/>
          <w:iCs/>
          <w:sz w:val="18"/>
          <w:szCs w:val="18"/>
        </w:rPr>
        <w:t>cience</w:t>
      </w:r>
      <w:r w:rsidR="003E6A40" w:rsidRPr="00845494">
        <w:rPr>
          <w:rFonts w:ascii="Avenir" w:hAnsi="Avenir"/>
          <w:sz w:val="18"/>
          <w:szCs w:val="18"/>
        </w:rPr>
        <w:t xml:space="preserve"> </w:t>
      </w:r>
      <w:r w:rsidR="003E6A40" w:rsidRPr="00845494">
        <w:rPr>
          <w:rFonts w:ascii="Avenir" w:hAnsi="Avenir"/>
          <w:b/>
          <w:bCs/>
          <w:sz w:val="18"/>
          <w:szCs w:val="18"/>
        </w:rPr>
        <w:t>2020</w:t>
      </w:r>
      <w:r w:rsidR="00C6604A" w:rsidRPr="00845494">
        <w:rPr>
          <w:rFonts w:ascii="Avenir" w:hAnsi="Avenir"/>
          <w:b/>
          <w:bCs/>
          <w:i/>
          <w:iCs/>
          <w:sz w:val="18"/>
          <w:szCs w:val="18"/>
        </w:rPr>
        <w:t xml:space="preserve">, </w:t>
      </w:r>
      <w:r w:rsidR="002B183A" w:rsidRPr="00845494">
        <w:rPr>
          <w:rFonts w:ascii="Avenir" w:hAnsi="Avenir"/>
          <w:i/>
          <w:iCs/>
          <w:sz w:val="18"/>
          <w:szCs w:val="18"/>
        </w:rPr>
        <w:t>369</w:t>
      </w:r>
      <w:r w:rsidR="002B183A" w:rsidRPr="00845494">
        <w:rPr>
          <w:rFonts w:ascii="Avenir" w:hAnsi="Avenir"/>
          <w:sz w:val="18"/>
          <w:szCs w:val="18"/>
        </w:rPr>
        <w:t>, 1113-1118.</w:t>
      </w:r>
    </w:p>
    <w:p w14:paraId="39D34DF9" w14:textId="4E0EBE1A" w:rsidR="00362567" w:rsidRPr="00845494" w:rsidRDefault="00362567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 xml:space="preserve">- Highlighted in </w:t>
      </w:r>
      <w:proofErr w:type="spellStart"/>
      <w:r w:rsidRPr="00845494">
        <w:rPr>
          <w:rFonts w:ascii="Avenir" w:hAnsi="Avenir"/>
          <w:sz w:val="18"/>
          <w:szCs w:val="18"/>
        </w:rPr>
        <w:t>Synfacts</w:t>
      </w:r>
      <w:proofErr w:type="spellEnd"/>
      <w:r w:rsidRPr="00845494">
        <w:rPr>
          <w:rFonts w:ascii="Avenir" w:hAnsi="Avenir"/>
          <w:sz w:val="18"/>
          <w:szCs w:val="18"/>
        </w:rPr>
        <w:t xml:space="preserve"> (2020, 16(11), 1341)</w:t>
      </w:r>
    </w:p>
    <w:p w14:paraId="4470B49D" w14:textId="77777777" w:rsidR="003E6A40" w:rsidRPr="00845494" w:rsidRDefault="003E6A40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0A277236" w14:textId="348DFBF9" w:rsidR="00ED3924" w:rsidRPr="00845494" w:rsidRDefault="00ED3924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31.</w:t>
      </w:r>
      <w:r w:rsidRPr="00845494">
        <w:rPr>
          <w:rFonts w:ascii="Avenir" w:hAnsi="Avenir"/>
          <w:sz w:val="18"/>
          <w:szCs w:val="18"/>
        </w:rPr>
        <w:tab/>
        <w:t xml:space="preserve">J. Cao, T. K. Hyster, “Pyridoxal-Catalyzed Racemization of </w:t>
      </w:r>
      <w:r w:rsidRPr="00845494">
        <w:rPr>
          <w:rFonts w:ascii="Cambria Math" w:hAnsi="Cambria Math"/>
          <w:sz w:val="18"/>
          <w:szCs w:val="18"/>
        </w:rPr>
        <w:t>𝛼</w:t>
      </w:r>
      <w:r w:rsidRPr="00845494">
        <w:rPr>
          <w:rFonts w:ascii="Avenir" w:hAnsi="Avenir"/>
          <w:sz w:val="18"/>
          <w:szCs w:val="18"/>
        </w:rPr>
        <w:t xml:space="preserve">-Aminoketones Enables the </w:t>
      </w:r>
      <w:proofErr w:type="spellStart"/>
      <w:r w:rsidRPr="00845494">
        <w:rPr>
          <w:rFonts w:ascii="Avenir" w:hAnsi="Avenir"/>
          <w:sz w:val="18"/>
          <w:szCs w:val="18"/>
        </w:rPr>
        <w:t>Stereodivergent</w:t>
      </w:r>
      <w:proofErr w:type="spellEnd"/>
      <w:r w:rsidRPr="00845494">
        <w:rPr>
          <w:rFonts w:ascii="Avenir" w:hAnsi="Avenir"/>
          <w:sz w:val="18"/>
          <w:szCs w:val="18"/>
        </w:rPr>
        <w:t xml:space="preserve"> Synthesis of 1,2-Amino Alcohols Using </w:t>
      </w:r>
      <w:proofErr w:type="spellStart"/>
      <w:r w:rsidRPr="00845494">
        <w:rPr>
          <w:rFonts w:ascii="Avenir" w:hAnsi="Avenir"/>
          <w:sz w:val="18"/>
          <w:szCs w:val="18"/>
        </w:rPr>
        <w:t>Ketoreductases</w:t>
      </w:r>
      <w:proofErr w:type="spellEnd"/>
      <w:r w:rsidRPr="00845494">
        <w:rPr>
          <w:rFonts w:ascii="Avenir" w:hAnsi="Avenir"/>
          <w:sz w:val="18"/>
          <w:szCs w:val="18"/>
        </w:rPr>
        <w:t xml:space="preserve">.” </w:t>
      </w:r>
      <w:r w:rsidRPr="00845494">
        <w:rPr>
          <w:rFonts w:ascii="Avenir" w:hAnsi="Avenir"/>
          <w:i/>
          <w:iCs/>
          <w:sz w:val="18"/>
          <w:szCs w:val="18"/>
        </w:rPr>
        <w:t>ACS Catalysis</w:t>
      </w:r>
      <w:r w:rsidRPr="00845494">
        <w:rPr>
          <w:rFonts w:ascii="Avenir" w:hAnsi="Avenir"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sz w:val="18"/>
          <w:szCs w:val="18"/>
        </w:rPr>
        <w:t>2020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 xml:space="preserve">10, </w:t>
      </w:r>
      <w:r w:rsidRPr="00845494">
        <w:rPr>
          <w:rFonts w:ascii="Avenir" w:hAnsi="Avenir"/>
          <w:sz w:val="18"/>
          <w:szCs w:val="18"/>
        </w:rPr>
        <w:t>6171</w:t>
      </w:r>
      <w:r w:rsidRPr="00845494">
        <w:rPr>
          <w:rFonts w:ascii="Avenir" w:hAnsi="Avenir"/>
          <w:i/>
          <w:iCs/>
          <w:sz w:val="18"/>
          <w:szCs w:val="18"/>
        </w:rPr>
        <w:t>-</w:t>
      </w:r>
      <w:r w:rsidRPr="00845494">
        <w:rPr>
          <w:rFonts w:ascii="Avenir" w:hAnsi="Avenir"/>
          <w:sz w:val="18"/>
          <w:szCs w:val="18"/>
        </w:rPr>
        <w:t>6175.</w:t>
      </w:r>
    </w:p>
    <w:p w14:paraId="5ECD074E" w14:textId="6BF076C1" w:rsidR="00CE1220" w:rsidRPr="00845494" w:rsidRDefault="00CE1220" w:rsidP="00CE1220">
      <w:pPr>
        <w:spacing w:after="0"/>
        <w:ind w:left="1170" w:firstLine="27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 xml:space="preserve">- Highlighted in </w:t>
      </w:r>
      <w:proofErr w:type="spellStart"/>
      <w:r w:rsidRPr="00845494">
        <w:rPr>
          <w:rFonts w:ascii="Avenir" w:hAnsi="Avenir"/>
          <w:sz w:val="18"/>
          <w:szCs w:val="18"/>
        </w:rPr>
        <w:t>Synfacts</w:t>
      </w:r>
      <w:proofErr w:type="spellEnd"/>
      <w:r w:rsidRPr="00845494">
        <w:rPr>
          <w:rFonts w:ascii="Avenir" w:hAnsi="Avenir"/>
          <w:sz w:val="18"/>
          <w:szCs w:val="18"/>
        </w:rPr>
        <w:t xml:space="preserve"> (2020, 16(0</w:t>
      </w:r>
      <w:r w:rsidR="00E748FE" w:rsidRPr="00845494">
        <w:rPr>
          <w:rFonts w:ascii="Avenir" w:hAnsi="Avenir"/>
          <w:sz w:val="18"/>
          <w:szCs w:val="18"/>
        </w:rPr>
        <w:t>8</w:t>
      </w:r>
      <w:r w:rsidRPr="00845494">
        <w:rPr>
          <w:rFonts w:ascii="Avenir" w:hAnsi="Avenir"/>
          <w:sz w:val="18"/>
          <w:szCs w:val="18"/>
        </w:rPr>
        <w:t>), 0</w:t>
      </w:r>
      <w:r w:rsidR="00E748FE" w:rsidRPr="00845494">
        <w:rPr>
          <w:rFonts w:ascii="Avenir" w:hAnsi="Avenir"/>
          <w:sz w:val="18"/>
          <w:szCs w:val="18"/>
        </w:rPr>
        <w:t>961</w:t>
      </w:r>
      <w:r w:rsidRPr="00845494">
        <w:rPr>
          <w:rFonts w:ascii="Avenir" w:hAnsi="Avenir"/>
          <w:sz w:val="18"/>
          <w:szCs w:val="18"/>
        </w:rPr>
        <w:t>)</w:t>
      </w:r>
    </w:p>
    <w:p w14:paraId="26554222" w14:textId="77777777" w:rsidR="00ED3924" w:rsidRPr="00845494" w:rsidRDefault="00ED3924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2FD6D4E4" w14:textId="52076BCE" w:rsidR="00ED3924" w:rsidRPr="00845494" w:rsidRDefault="00ED3924" w:rsidP="00ED3924">
      <w:pPr>
        <w:spacing w:after="0"/>
        <w:ind w:left="450" w:hanging="450"/>
        <w:jc w:val="both"/>
        <w:rPr>
          <w:rFonts w:ascii="Avenir" w:hAnsi="Avenir"/>
          <w:i/>
          <w:iCs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30.</w:t>
      </w:r>
      <w:r w:rsidRPr="00845494">
        <w:rPr>
          <w:rFonts w:ascii="Avenir" w:hAnsi="Avenir"/>
          <w:sz w:val="18"/>
          <w:szCs w:val="18"/>
        </w:rPr>
        <w:tab/>
        <w:t xml:space="preserve">Y. Nakano, M. J. Black, A. J. </w:t>
      </w:r>
      <w:proofErr w:type="spellStart"/>
      <w:r w:rsidRPr="00845494">
        <w:rPr>
          <w:rFonts w:ascii="Avenir" w:hAnsi="Avenir"/>
          <w:sz w:val="18"/>
          <w:szCs w:val="18"/>
        </w:rPr>
        <w:t>Meichan</w:t>
      </w:r>
      <w:proofErr w:type="spellEnd"/>
      <w:r w:rsidRPr="00845494">
        <w:rPr>
          <w:rFonts w:ascii="Avenir" w:hAnsi="Avenir"/>
          <w:sz w:val="18"/>
          <w:szCs w:val="18"/>
        </w:rPr>
        <w:t xml:space="preserve">, B. A. Sandoval, M. M. Chung, K. F. </w:t>
      </w:r>
      <w:proofErr w:type="spellStart"/>
      <w:r w:rsidRPr="00845494">
        <w:rPr>
          <w:rFonts w:ascii="Avenir" w:hAnsi="Avenir"/>
          <w:sz w:val="18"/>
          <w:szCs w:val="18"/>
        </w:rPr>
        <w:t>Biegasiewicz</w:t>
      </w:r>
      <w:proofErr w:type="spellEnd"/>
      <w:r w:rsidRPr="00845494">
        <w:rPr>
          <w:rFonts w:ascii="Avenir" w:hAnsi="Avenir"/>
          <w:sz w:val="18"/>
          <w:szCs w:val="18"/>
        </w:rPr>
        <w:t>, T. Zhu, T. K. Hyster “Synergistic Photoenzymatic Hydrogenation of Heteroaromatic Olefins by ‘</w:t>
      </w:r>
      <w:proofErr w:type="spellStart"/>
      <w:r w:rsidRPr="00845494">
        <w:rPr>
          <w:rFonts w:ascii="Avenir" w:hAnsi="Avenir"/>
          <w:sz w:val="18"/>
          <w:szCs w:val="18"/>
        </w:rPr>
        <w:t>Ene</w:t>
      </w:r>
      <w:proofErr w:type="spellEnd"/>
      <w:r w:rsidRPr="00845494">
        <w:rPr>
          <w:rFonts w:ascii="Avenir" w:hAnsi="Avenir"/>
          <w:sz w:val="18"/>
          <w:szCs w:val="18"/>
        </w:rPr>
        <w:t xml:space="preserve">’-Reductases.”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Angew</w:t>
      </w:r>
      <w:proofErr w:type="spellEnd"/>
      <w:r w:rsidRPr="00845494">
        <w:rPr>
          <w:rFonts w:ascii="Avenir" w:hAnsi="Avenir"/>
          <w:i/>
          <w:iCs/>
          <w:sz w:val="18"/>
          <w:szCs w:val="18"/>
        </w:rPr>
        <w:t xml:space="preserve">. Chem. Int. Ed.  </w:t>
      </w:r>
      <w:r w:rsidRPr="00845494">
        <w:rPr>
          <w:rFonts w:ascii="Avenir" w:hAnsi="Avenir"/>
          <w:b/>
          <w:bCs/>
          <w:sz w:val="18"/>
          <w:szCs w:val="18"/>
        </w:rPr>
        <w:t>2020</w:t>
      </w:r>
      <w:r w:rsidRPr="00845494">
        <w:rPr>
          <w:rFonts w:ascii="Avenir" w:hAnsi="Avenir"/>
          <w:sz w:val="18"/>
          <w:szCs w:val="18"/>
        </w:rPr>
        <w:t xml:space="preserve">, </w:t>
      </w:r>
      <w:r w:rsidR="009C33BF" w:rsidRPr="00845494">
        <w:rPr>
          <w:rFonts w:ascii="Avenir" w:hAnsi="Avenir"/>
          <w:i/>
          <w:iCs/>
          <w:sz w:val="18"/>
          <w:szCs w:val="18"/>
        </w:rPr>
        <w:t>59</w:t>
      </w:r>
      <w:r w:rsidR="009C33BF" w:rsidRPr="00845494">
        <w:rPr>
          <w:rFonts w:ascii="Avenir" w:hAnsi="Avenir"/>
          <w:sz w:val="18"/>
          <w:szCs w:val="18"/>
        </w:rPr>
        <w:t>, 10484-10488</w:t>
      </w:r>
      <w:r w:rsidRPr="00845494">
        <w:rPr>
          <w:rFonts w:ascii="Avenir" w:hAnsi="Avenir"/>
          <w:sz w:val="18"/>
          <w:szCs w:val="18"/>
        </w:rPr>
        <w:t>.</w:t>
      </w:r>
    </w:p>
    <w:p w14:paraId="5FB1EDB1" w14:textId="77777777" w:rsidR="00ED3924" w:rsidRPr="00845494" w:rsidRDefault="00ED3924" w:rsidP="00ED3924">
      <w:pPr>
        <w:spacing w:after="0"/>
        <w:ind w:left="450" w:hanging="450"/>
        <w:jc w:val="both"/>
        <w:rPr>
          <w:rFonts w:ascii="Avenir" w:hAnsi="Avenir"/>
          <w:i/>
          <w:iCs/>
          <w:sz w:val="18"/>
          <w:szCs w:val="18"/>
        </w:rPr>
      </w:pPr>
    </w:p>
    <w:p w14:paraId="47F8885A" w14:textId="77777777" w:rsidR="00ED3924" w:rsidRPr="00845494" w:rsidRDefault="00ED3924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29.</w:t>
      </w:r>
      <w:r w:rsidRPr="00845494">
        <w:rPr>
          <w:rFonts w:ascii="Avenir" w:hAnsi="Avenir"/>
          <w:sz w:val="18"/>
          <w:szCs w:val="18"/>
        </w:rPr>
        <w:tab/>
        <w:t xml:space="preserve">B. A. Sandoval, T. K. Hyster “Emerging Strategies for Expanding the Toolbox of Enzymes in </w:t>
      </w:r>
      <w:proofErr w:type="spellStart"/>
      <w:r w:rsidRPr="00845494">
        <w:rPr>
          <w:rFonts w:ascii="Avenir" w:hAnsi="Avenir"/>
          <w:sz w:val="18"/>
          <w:szCs w:val="18"/>
        </w:rPr>
        <w:t>Biocatalysis</w:t>
      </w:r>
      <w:proofErr w:type="spellEnd"/>
      <w:r w:rsidRPr="00845494">
        <w:rPr>
          <w:rFonts w:ascii="Avenir" w:hAnsi="Avenir"/>
          <w:sz w:val="18"/>
          <w:szCs w:val="18"/>
        </w:rPr>
        <w:t xml:space="preserve">.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Curr</w:t>
      </w:r>
      <w:proofErr w:type="spellEnd"/>
      <w:r w:rsidRPr="00845494">
        <w:rPr>
          <w:rFonts w:ascii="Avenir" w:hAnsi="Avenir"/>
          <w:i/>
          <w:iCs/>
          <w:sz w:val="18"/>
          <w:szCs w:val="18"/>
        </w:rPr>
        <w:t xml:space="preserve">.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Opin</w:t>
      </w:r>
      <w:proofErr w:type="spellEnd"/>
      <w:r w:rsidRPr="00845494">
        <w:rPr>
          <w:rFonts w:ascii="Avenir" w:hAnsi="Avenir"/>
          <w:i/>
          <w:iCs/>
          <w:sz w:val="18"/>
          <w:szCs w:val="18"/>
        </w:rPr>
        <w:t xml:space="preserve">. Chem. Biol. </w:t>
      </w:r>
      <w:r w:rsidRPr="00845494">
        <w:rPr>
          <w:rFonts w:ascii="Avenir" w:hAnsi="Avenir"/>
          <w:b/>
          <w:bCs/>
          <w:sz w:val="18"/>
          <w:szCs w:val="18"/>
        </w:rPr>
        <w:t>2020</w:t>
      </w:r>
      <w:r w:rsidRPr="00845494">
        <w:rPr>
          <w:rFonts w:ascii="Avenir" w:hAnsi="Avenir"/>
          <w:sz w:val="18"/>
          <w:szCs w:val="18"/>
        </w:rPr>
        <w:t>,</w:t>
      </w:r>
      <w:r w:rsidRPr="00845494">
        <w:rPr>
          <w:rFonts w:ascii="Avenir" w:hAnsi="Avenir"/>
          <w:b/>
          <w:bCs/>
          <w:sz w:val="18"/>
          <w:szCs w:val="18"/>
        </w:rPr>
        <w:t xml:space="preserve"> </w:t>
      </w:r>
      <w:r w:rsidRPr="00845494">
        <w:rPr>
          <w:rFonts w:ascii="Avenir" w:hAnsi="Avenir"/>
          <w:i/>
          <w:iCs/>
          <w:sz w:val="18"/>
          <w:szCs w:val="18"/>
        </w:rPr>
        <w:t>55</w:t>
      </w:r>
      <w:r w:rsidRPr="00845494">
        <w:rPr>
          <w:rFonts w:ascii="Avenir" w:hAnsi="Avenir"/>
          <w:sz w:val="18"/>
          <w:szCs w:val="18"/>
        </w:rPr>
        <w:t>, 45-51.</w:t>
      </w:r>
    </w:p>
    <w:p w14:paraId="2493B180" w14:textId="77777777" w:rsidR="00ED3924" w:rsidRPr="00845494" w:rsidRDefault="00ED3924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>*Invited Contribution</w:t>
      </w:r>
    </w:p>
    <w:p w14:paraId="510D35F1" w14:textId="77777777" w:rsidR="00ED3924" w:rsidRPr="00845494" w:rsidRDefault="00ED3924" w:rsidP="00ED3924">
      <w:pPr>
        <w:spacing w:after="0"/>
        <w:ind w:left="450" w:hanging="450"/>
        <w:jc w:val="both"/>
        <w:rPr>
          <w:rFonts w:ascii="Avenir" w:hAnsi="Avenir"/>
          <w:i/>
          <w:iCs/>
          <w:sz w:val="18"/>
          <w:szCs w:val="18"/>
        </w:rPr>
      </w:pPr>
    </w:p>
    <w:p w14:paraId="02DB5278" w14:textId="77777777" w:rsidR="00ED3924" w:rsidRPr="00845494" w:rsidRDefault="00ED3924" w:rsidP="00ED3924">
      <w:pPr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28.</w:t>
      </w:r>
      <w:r w:rsidRPr="00845494">
        <w:rPr>
          <w:rFonts w:ascii="Avenir" w:hAnsi="Avenir"/>
          <w:sz w:val="18"/>
          <w:szCs w:val="18"/>
        </w:rPr>
        <w:tab/>
        <w:t xml:space="preserve">M. J. Black, A. J. </w:t>
      </w:r>
      <w:proofErr w:type="spellStart"/>
      <w:r w:rsidRPr="00845494">
        <w:rPr>
          <w:rFonts w:ascii="Avenir" w:hAnsi="Avenir"/>
          <w:sz w:val="18"/>
          <w:szCs w:val="18"/>
        </w:rPr>
        <w:t>Meichan</w:t>
      </w:r>
      <w:proofErr w:type="spellEnd"/>
      <w:r w:rsidRPr="00845494">
        <w:rPr>
          <w:rFonts w:ascii="Avenir" w:hAnsi="Avenir"/>
          <w:sz w:val="18"/>
          <w:szCs w:val="18"/>
        </w:rPr>
        <w:t xml:space="preserve">, K. F. </w:t>
      </w:r>
      <w:proofErr w:type="spellStart"/>
      <w:r w:rsidRPr="00845494">
        <w:rPr>
          <w:rFonts w:ascii="Avenir" w:hAnsi="Avenir"/>
          <w:sz w:val="18"/>
          <w:szCs w:val="18"/>
        </w:rPr>
        <w:t>Biegasiewicz</w:t>
      </w:r>
      <w:proofErr w:type="spellEnd"/>
      <w:r w:rsidRPr="00845494">
        <w:rPr>
          <w:rFonts w:ascii="Avenir" w:hAnsi="Avenir"/>
          <w:sz w:val="18"/>
          <w:szCs w:val="18"/>
        </w:rPr>
        <w:t xml:space="preserve">, B. </w:t>
      </w:r>
      <w:proofErr w:type="spellStart"/>
      <w:r w:rsidRPr="00845494">
        <w:rPr>
          <w:rFonts w:ascii="Avenir" w:hAnsi="Avenir"/>
          <w:sz w:val="18"/>
          <w:szCs w:val="18"/>
        </w:rPr>
        <w:t>Kudisch</w:t>
      </w:r>
      <w:proofErr w:type="spellEnd"/>
      <w:r w:rsidRPr="00845494">
        <w:rPr>
          <w:rFonts w:ascii="Avenir" w:hAnsi="Avenir"/>
          <w:sz w:val="18"/>
          <w:szCs w:val="18"/>
        </w:rPr>
        <w:t xml:space="preserve">, D. G. </w:t>
      </w:r>
      <w:proofErr w:type="spellStart"/>
      <w:r w:rsidRPr="00845494">
        <w:rPr>
          <w:rFonts w:ascii="Avenir" w:hAnsi="Avenir"/>
          <w:sz w:val="18"/>
          <w:szCs w:val="18"/>
        </w:rPr>
        <w:t>Oblinsky</w:t>
      </w:r>
      <w:proofErr w:type="spellEnd"/>
      <w:r w:rsidRPr="00845494">
        <w:rPr>
          <w:rFonts w:ascii="Avenir" w:hAnsi="Avenir"/>
          <w:sz w:val="18"/>
          <w:szCs w:val="18"/>
        </w:rPr>
        <w:t>, G. D. Scholes, T. K. Hyster* “Asymmetric Radical Cyclization Enabled by Electron Transfer from Flavin in an ‘</w:t>
      </w:r>
      <w:proofErr w:type="spellStart"/>
      <w:r w:rsidRPr="00845494">
        <w:rPr>
          <w:rFonts w:ascii="Avenir" w:hAnsi="Avenir"/>
          <w:sz w:val="18"/>
          <w:szCs w:val="18"/>
        </w:rPr>
        <w:t>Ene</w:t>
      </w:r>
      <w:proofErr w:type="spellEnd"/>
      <w:r w:rsidRPr="00845494">
        <w:rPr>
          <w:rFonts w:ascii="Avenir" w:hAnsi="Avenir"/>
          <w:sz w:val="18"/>
          <w:szCs w:val="18"/>
        </w:rPr>
        <w:t xml:space="preserve">’-Reductase” </w:t>
      </w:r>
      <w:r w:rsidRPr="00845494">
        <w:rPr>
          <w:rFonts w:ascii="Avenir" w:hAnsi="Avenir"/>
          <w:i/>
          <w:iCs/>
          <w:sz w:val="18"/>
          <w:szCs w:val="18"/>
        </w:rPr>
        <w:t>Nat. Chem.</w:t>
      </w:r>
      <w:r w:rsidRPr="00845494">
        <w:rPr>
          <w:rFonts w:ascii="Avenir" w:hAnsi="Avenir"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sz w:val="18"/>
          <w:szCs w:val="18"/>
        </w:rPr>
        <w:t>2020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>12</w:t>
      </w:r>
      <w:r w:rsidRPr="00845494">
        <w:rPr>
          <w:rFonts w:ascii="Avenir" w:hAnsi="Avenir"/>
          <w:sz w:val="18"/>
          <w:szCs w:val="18"/>
        </w:rPr>
        <w:t>, 71-75.</w:t>
      </w:r>
    </w:p>
    <w:p w14:paraId="32F778FF" w14:textId="77777777" w:rsidR="00ED3924" w:rsidRPr="00845494" w:rsidRDefault="00ED3924" w:rsidP="00ED3924">
      <w:pPr>
        <w:spacing w:after="0"/>
        <w:ind w:left="1170" w:firstLine="27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 xml:space="preserve">- Highlighted in </w:t>
      </w:r>
      <w:proofErr w:type="spellStart"/>
      <w:r w:rsidRPr="00845494">
        <w:rPr>
          <w:rFonts w:ascii="Avenir" w:hAnsi="Avenir"/>
          <w:sz w:val="18"/>
          <w:szCs w:val="18"/>
        </w:rPr>
        <w:t>Synfacts</w:t>
      </w:r>
      <w:proofErr w:type="spellEnd"/>
      <w:r w:rsidRPr="00845494">
        <w:rPr>
          <w:rFonts w:ascii="Avenir" w:hAnsi="Avenir"/>
          <w:sz w:val="18"/>
          <w:szCs w:val="18"/>
        </w:rPr>
        <w:t xml:space="preserve"> (2020, 16(02), 0215)</w:t>
      </w:r>
    </w:p>
    <w:p w14:paraId="5AE99957" w14:textId="77777777" w:rsidR="00ED3924" w:rsidRPr="00845494" w:rsidRDefault="00ED3924" w:rsidP="00ED3924">
      <w:pPr>
        <w:spacing w:after="0"/>
        <w:jc w:val="both"/>
        <w:rPr>
          <w:rFonts w:ascii="Avenir" w:hAnsi="Avenir"/>
          <w:sz w:val="18"/>
          <w:szCs w:val="18"/>
        </w:rPr>
      </w:pPr>
    </w:p>
    <w:p w14:paraId="4EAC931E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27.</w:t>
      </w:r>
      <w:r w:rsidRPr="00845494">
        <w:rPr>
          <w:rFonts w:ascii="Avenir" w:hAnsi="Avenir"/>
          <w:sz w:val="18"/>
          <w:szCs w:val="18"/>
        </w:rPr>
        <w:tab/>
        <w:t xml:space="preserve"> K. F. </w:t>
      </w:r>
      <w:proofErr w:type="spellStart"/>
      <w:r w:rsidRPr="00845494">
        <w:rPr>
          <w:rFonts w:ascii="Avenir" w:hAnsi="Avenir"/>
          <w:sz w:val="18"/>
          <w:szCs w:val="18"/>
        </w:rPr>
        <w:t>Biegasiewicz</w:t>
      </w:r>
      <w:proofErr w:type="spellEnd"/>
      <w:r w:rsidRPr="00845494">
        <w:rPr>
          <w:rFonts w:ascii="Avenir" w:hAnsi="Avenir"/>
          <w:sz w:val="18"/>
          <w:szCs w:val="18"/>
        </w:rPr>
        <w:t xml:space="preserve">, S. J. Cooper, X. Gao, D. G. </w:t>
      </w:r>
      <w:proofErr w:type="spellStart"/>
      <w:r w:rsidRPr="00845494">
        <w:rPr>
          <w:rFonts w:ascii="Avenir" w:hAnsi="Avenir"/>
          <w:sz w:val="18"/>
          <w:szCs w:val="18"/>
        </w:rPr>
        <w:t>Oblinsky</w:t>
      </w:r>
      <w:proofErr w:type="spellEnd"/>
      <w:r w:rsidRPr="00845494">
        <w:rPr>
          <w:rFonts w:ascii="Avenir" w:hAnsi="Avenir"/>
          <w:sz w:val="18"/>
          <w:szCs w:val="18"/>
        </w:rPr>
        <w:t xml:space="preserve">, J. H. Kim, S. E. Garfinkle, L. A. Joyce, B. A. Sandoval, G. D. Scholes, T. K. Hyster* “Photoexcitation of a Flavoenzyme Enables a </w:t>
      </w:r>
      <w:proofErr w:type="spellStart"/>
      <w:r w:rsidRPr="00845494">
        <w:rPr>
          <w:rFonts w:ascii="Avenir" w:hAnsi="Avenir"/>
          <w:sz w:val="18"/>
          <w:szCs w:val="18"/>
        </w:rPr>
        <w:t>Stereocontrolled</w:t>
      </w:r>
      <w:proofErr w:type="spellEnd"/>
      <w:r w:rsidRPr="00845494">
        <w:rPr>
          <w:rFonts w:ascii="Avenir" w:hAnsi="Avenir"/>
          <w:sz w:val="18"/>
          <w:szCs w:val="18"/>
        </w:rPr>
        <w:t xml:space="preserve"> Radical Cyclization” </w:t>
      </w:r>
      <w:r w:rsidRPr="00845494">
        <w:rPr>
          <w:rFonts w:ascii="Avenir" w:hAnsi="Avenir"/>
          <w:i/>
          <w:iCs/>
          <w:sz w:val="18"/>
          <w:szCs w:val="18"/>
        </w:rPr>
        <w:t>Science</w:t>
      </w:r>
      <w:r w:rsidRPr="00845494">
        <w:rPr>
          <w:rFonts w:ascii="Avenir" w:hAnsi="Avenir"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sz w:val="18"/>
          <w:szCs w:val="18"/>
        </w:rPr>
        <w:t>2019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>364</w:t>
      </w:r>
      <w:r w:rsidRPr="00845494">
        <w:rPr>
          <w:rFonts w:ascii="Avenir" w:hAnsi="Avenir"/>
          <w:sz w:val="18"/>
          <w:szCs w:val="18"/>
        </w:rPr>
        <w:t>, 1166-1169.</w:t>
      </w:r>
    </w:p>
    <w:p w14:paraId="4D94D10C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>- Highlighted in Nature Chemical Biology (2019, 15, 847)</w:t>
      </w:r>
    </w:p>
    <w:p w14:paraId="61248975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>- Highlighted in C&amp;EN (2019, 97, 25)</w:t>
      </w:r>
    </w:p>
    <w:p w14:paraId="51BA2E03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 xml:space="preserve">- Highlighted in </w:t>
      </w:r>
      <w:proofErr w:type="spellStart"/>
      <w:r w:rsidRPr="00845494">
        <w:rPr>
          <w:rFonts w:ascii="Avenir" w:hAnsi="Avenir"/>
          <w:sz w:val="18"/>
          <w:szCs w:val="18"/>
        </w:rPr>
        <w:t>Synfacts</w:t>
      </w:r>
      <w:proofErr w:type="spellEnd"/>
      <w:r w:rsidRPr="00845494">
        <w:rPr>
          <w:rFonts w:ascii="Avenir" w:hAnsi="Avenir"/>
          <w:sz w:val="18"/>
          <w:szCs w:val="18"/>
        </w:rPr>
        <w:t xml:space="preserve"> (2019, 15(10), 1177)</w:t>
      </w:r>
    </w:p>
    <w:p w14:paraId="6E840121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592C393C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26.</w:t>
      </w:r>
      <w:r w:rsidRPr="00845494">
        <w:rPr>
          <w:rFonts w:ascii="Avenir" w:hAnsi="Avenir"/>
          <w:sz w:val="18"/>
          <w:szCs w:val="18"/>
        </w:rPr>
        <w:tab/>
        <w:t xml:space="preserve">T. K. Hyster* “Radical </w:t>
      </w:r>
      <w:proofErr w:type="spellStart"/>
      <w:r w:rsidRPr="00845494">
        <w:rPr>
          <w:rFonts w:ascii="Avenir" w:hAnsi="Avenir"/>
          <w:sz w:val="18"/>
          <w:szCs w:val="18"/>
        </w:rPr>
        <w:t>Biocatalysis</w:t>
      </w:r>
      <w:proofErr w:type="spellEnd"/>
      <w:r w:rsidRPr="00845494">
        <w:rPr>
          <w:rFonts w:ascii="Avenir" w:hAnsi="Avenir"/>
          <w:sz w:val="18"/>
          <w:szCs w:val="18"/>
        </w:rPr>
        <w:t xml:space="preserve">: Using Non-Natural Single Electron Transfer Mechanisms to Access New Enzymatic Functions”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Synlett</w:t>
      </w:r>
      <w:proofErr w:type="spellEnd"/>
      <w:r w:rsidRPr="00845494">
        <w:rPr>
          <w:rFonts w:ascii="Avenir" w:hAnsi="Avenir"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sz w:val="18"/>
          <w:szCs w:val="18"/>
        </w:rPr>
        <w:t>2020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>31</w:t>
      </w:r>
      <w:r w:rsidRPr="00845494">
        <w:rPr>
          <w:rFonts w:ascii="Avenir" w:hAnsi="Avenir"/>
          <w:sz w:val="18"/>
          <w:szCs w:val="18"/>
        </w:rPr>
        <w:t>, 248-254.</w:t>
      </w:r>
    </w:p>
    <w:p w14:paraId="109CA285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>*Invited Contribution</w:t>
      </w:r>
    </w:p>
    <w:p w14:paraId="6413751F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598117ED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25.</w:t>
      </w:r>
      <w:r w:rsidRPr="00845494">
        <w:rPr>
          <w:rFonts w:ascii="Avenir" w:hAnsi="Avenir"/>
          <w:sz w:val="18"/>
          <w:szCs w:val="18"/>
        </w:rPr>
        <w:tab/>
        <w:t xml:space="preserve">B. A. Sandoval, S. I. </w:t>
      </w:r>
      <w:proofErr w:type="spellStart"/>
      <w:r w:rsidRPr="00845494">
        <w:rPr>
          <w:rFonts w:ascii="Avenir" w:hAnsi="Avenir"/>
          <w:sz w:val="18"/>
          <w:szCs w:val="18"/>
        </w:rPr>
        <w:t>Kurtoic</w:t>
      </w:r>
      <w:proofErr w:type="spellEnd"/>
      <w:r w:rsidRPr="00845494">
        <w:rPr>
          <w:rFonts w:ascii="Avenir" w:hAnsi="Avenir"/>
          <w:sz w:val="18"/>
          <w:szCs w:val="18"/>
        </w:rPr>
        <w:t xml:space="preserve">, M. M. Chung, K. F. </w:t>
      </w:r>
      <w:proofErr w:type="spellStart"/>
      <w:r w:rsidRPr="00845494">
        <w:rPr>
          <w:rFonts w:ascii="Avenir" w:hAnsi="Avenir"/>
          <w:sz w:val="18"/>
          <w:szCs w:val="18"/>
        </w:rPr>
        <w:t>Biegasiewicz</w:t>
      </w:r>
      <w:proofErr w:type="spellEnd"/>
      <w:r w:rsidRPr="00845494">
        <w:rPr>
          <w:rFonts w:ascii="Avenir" w:hAnsi="Avenir"/>
          <w:sz w:val="18"/>
          <w:szCs w:val="18"/>
        </w:rPr>
        <w:t>, T. K. Hyster* “Photoenzymatic Catalysis Enables Radical-Mediated Ketone Reduction in ‘</w:t>
      </w:r>
      <w:proofErr w:type="spellStart"/>
      <w:r w:rsidRPr="00845494">
        <w:rPr>
          <w:rFonts w:ascii="Avenir" w:hAnsi="Avenir"/>
          <w:sz w:val="18"/>
          <w:szCs w:val="18"/>
        </w:rPr>
        <w:t>Ene</w:t>
      </w:r>
      <w:proofErr w:type="spellEnd"/>
      <w:r w:rsidRPr="00845494">
        <w:rPr>
          <w:rFonts w:ascii="Avenir" w:hAnsi="Avenir"/>
          <w:sz w:val="18"/>
          <w:szCs w:val="18"/>
        </w:rPr>
        <w:t xml:space="preserve">’-Reductases”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Angew</w:t>
      </w:r>
      <w:proofErr w:type="spellEnd"/>
      <w:r w:rsidRPr="00845494">
        <w:rPr>
          <w:rFonts w:ascii="Avenir" w:hAnsi="Avenir"/>
          <w:i/>
          <w:iCs/>
          <w:sz w:val="18"/>
          <w:szCs w:val="18"/>
        </w:rPr>
        <w:t>. Chem. Int. Ed.</w:t>
      </w:r>
      <w:r w:rsidRPr="00845494">
        <w:rPr>
          <w:rFonts w:ascii="Avenir" w:hAnsi="Avenir"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sz w:val="18"/>
          <w:szCs w:val="18"/>
        </w:rPr>
        <w:t>2019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>58</w:t>
      </w:r>
      <w:r w:rsidRPr="00845494">
        <w:rPr>
          <w:rFonts w:ascii="Avenir" w:hAnsi="Avenir"/>
          <w:sz w:val="18"/>
          <w:szCs w:val="18"/>
        </w:rPr>
        <w:t>, 8714-8718.</w:t>
      </w:r>
    </w:p>
    <w:p w14:paraId="487FCDFE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6A0E5C84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24.</w:t>
      </w:r>
      <w:r w:rsidRPr="00845494">
        <w:rPr>
          <w:rFonts w:ascii="Avenir" w:hAnsi="Avenir"/>
          <w:sz w:val="18"/>
          <w:szCs w:val="18"/>
        </w:rPr>
        <w:tab/>
        <w:t xml:space="preserve">Y. Nakano, K. F. </w:t>
      </w:r>
      <w:proofErr w:type="spellStart"/>
      <w:r w:rsidRPr="00845494">
        <w:rPr>
          <w:rFonts w:ascii="Avenir" w:hAnsi="Avenir"/>
          <w:sz w:val="18"/>
          <w:szCs w:val="18"/>
        </w:rPr>
        <w:t>Biegasiewicz</w:t>
      </w:r>
      <w:proofErr w:type="spellEnd"/>
      <w:r w:rsidRPr="00845494">
        <w:rPr>
          <w:rFonts w:ascii="Avenir" w:hAnsi="Avenir"/>
          <w:sz w:val="18"/>
          <w:szCs w:val="18"/>
        </w:rPr>
        <w:t xml:space="preserve"> “Hydrogen Atom Transfer: an invigorating approach to free-radical reactions”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Curr</w:t>
      </w:r>
      <w:proofErr w:type="spellEnd"/>
      <w:r w:rsidRPr="00845494">
        <w:rPr>
          <w:rFonts w:ascii="Avenir" w:hAnsi="Avenir"/>
          <w:i/>
          <w:iCs/>
          <w:sz w:val="18"/>
          <w:szCs w:val="18"/>
        </w:rPr>
        <w:t xml:space="preserve">.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Opin</w:t>
      </w:r>
      <w:proofErr w:type="spellEnd"/>
      <w:r w:rsidRPr="00845494">
        <w:rPr>
          <w:rFonts w:ascii="Avenir" w:hAnsi="Avenir"/>
          <w:i/>
          <w:iCs/>
          <w:sz w:val="18"/>
          <w:szCs w:val="18"/>
        </w:rPr>
        <w:t>. Chem. Biol.</w:t>
      </w:r>
      <w:r w:rsidRPr="00845494">
        <w:rPr>
          <w:rFonts w:ascii="Avenir" w:hAnsi="Avenir"/>
          <w:sz w:val="18"/>
          <w:szCs w:val="18"/>
        </w:rPr>
        <w:t xml:space="preserve">  </w:t>
      </w:r>
      <w:r w:rsidRPr="00845494">
        <w:rPr>
          <w:rFonts w:ascii="Avenir" w:hAnsi="Avenir"/>
          <w:b/>
          <w:bCs/>
          <w:sz w:val="18"/>
          <w:szCs w:val="18"/>
        </w:rPr>
        <w:t>2019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>49</w:t>
      </w:r>
      <w:r w:rsidRPr="00845494">
        <w:rPr>
          <w:rFonts w:ascii="Avenir" w:hAnsi="Avenir"/>
          <w:sz w:val="18"/>
          <w:szCs w:val="18"/>
        </w:rPr>
        <w:t>, 16-24.</w:t>
      </w:r>
    </w:p>
    <w:p w14:paraId="44002C96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>*Invited Contribution</w:t>
      </w:r>
    </w:p>
    <w:p w14:paraId="55BB6144" w14:textId="77777777" w:rsidR="00ED3924" w:rsidRPr="00845494" w:rsidRDefault="00ED3924" w:rsidP="00ED3924">
      <w:pPr>
        <w:tabs>
          <w:tab w:val="left" w:pos="450"/>
        </w:tabs>
        <w:spacing w:after="0"/>
        <w:jc w:val="both"/>
        <w:rPr>
          <w:rFonts w:ascii="Avenir" w:hAnsi="Avenir"/>
          <w:sz w:val="18"/>
          <w:szCs w:val="18"/>
        </w:rPr>
      </w:pPr>
    </w:p>
    <w:p w14:paraId="108F4154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23.</w:t>
      </w:r>
      <w:r w:rsidRPr="00845494">
        <w:rPr>
          <w:rFonts w:ascii="Avenir" w:hAnsi="Avenir"/>
          <w:sz w:val="18"/>
          <w:szCs w:val="18"/>
        </w:rPr>
        <w:tab/>
        <w:t xml:space="preserve">K. </w:t>
      </w:r>
      <w:r w:rsidRPr="00845494">
        <w:rPr>
          <w:rFonts w:ascii="Avenir" w:hAnsi="Avenir"/>
          <w:sz w:val="18"/>
          <w:szCs w:val="18"/>
        </w:rPr>
        <w:tab/>
        <w:t xml:space="preserve">F. </w:t>
      </w:r>
      <w:proofErr w:type="spellStart"/>
      <w:r w:rsidRPr="00845494">
        <w:rPr>
          <w:rFonts w:ascii="Avenir" w:hAnsi="Avenir"/>
          <w:sz w:val="18"/>
          <w:szCs w:val="18"/>
        </w:rPr>
        <w:t>Biegasiewicz</w:t>
      </w:r>
      <w:proofErr w:type="spellEnd"/>
      <w:r w:rsidRPr="00845494">
        <w:rPr>
          <w:rFonts w:ascii="Avenir" w:hAnsi="Avenir"/>
          <w:sz w:val="18"/>
          <w:szCs w:val="18"/>
        </w:rPr>
        <w:t xml:space="preserve">, S. J. Cooper, M. A. Emmanuel, T. K. Hyster* “Catalytic Promiscuity Enabled by </w:t>
      </w:r>
      <w:proofErr w:type="spellStart"/>
      <w:r w:rsidRPr="00845494">
        <w:rPr>
          <w:rFonts w:ascii="Avenir" w:hAnsi="Avenir"/>
          <w:sz w:val="18"/>
          <w:szCs w:val="18"/>
        </w:rPr>
        <w:t>Photoredox</w:t>
      </w:r>
      <w:proofErr w:type="spellEnd"/>
      <w:r w:rsidRPr="00845494">
        <w:rPr>
          <w:rFonts w:ascii="Avenir" w:hAnsi="Avenir"/>
          <w:sz w:val="18"/>
          <w:szCs w:val="18"/>
        </w:rPr>
        <w:t xml:space="preserve"> Catalysis in Nicotinamide Dependent Oxidoreductases” </w:t>
      </w:r>
      <w:r w:rsidRPr="00845494">
        <w:rPr>
          <w:rFonts w:ascii="Avenir" w:hAnsi="Avenir"/>
          <w:i/>
          <w:iCs/>
          <w:sz w:val="18"/>
          <w:szCs w:val="18"/>
        </w:rPr>
        <w:t>Nat. Chem.</w:t>
      </w:r>
      <w:r w:rsidRPr="00845494">
        <w:rPr>
          <w:rFonts w:ascii="Avenir" w:hAnsi="Avenir"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sz w:val="18"/>
          <w:szCs w:val="18"/>
        </w:rPr>
        <w:t>2018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>10</w:t>
      </w:r>
      <w:r w:rsidRPr="00845494">
        <w:rPr>
          <w:rFonts w:ascii="Avenir" w:hAnsi="Avenir"/>
          <w:sz w:val="18"/>
          <w:szCs w:val="18"/>
        </w:rPr>
        <w:t>, 770-775.</w:t>
      </w:r>
    </w:p>
    <w:p w14:paraId="62C9DBE6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 xml:space="preserve">- Highlighted in </w:t>
      </w:r>
      <w:proofErr w:type="spellStart"/>
      <w:r w:rsidRPr="00845494">
        <w:rPr>
          <w:rFonts w:ascii="Avenir" w:hAnsi="Avenir"/>
          <w:sz w:val="18"/>
          <w:szCs w:val="18"/>
        </w:rPr>
        <w:t>Synfacts</w:t>
      </w:r>
      <w:proofErr w:type="spellEnd"/>
      <w:r w:rsidRPr="00845494">
        <w:rPr>
          <w:rFonts w:ascii="Avenir" w:hAnsi="Avenir"/>
          <w:sz w:val="18"/>
          <w:szCs w:val="18"/>
        </w:rPr>
        <w:t xml:space="preserve"> (2018, 14(09), 0981)</w:t>
      </w:r>
    </w:p>
    <w:p w14:paraId="75060315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02B1387D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22.</w:t>
      </w:r>
      <w:r w:rsidRPr="00845494">
        <w:rPr>
          <w:rFonts w:ascii="Avenir" w:hAnsi="Avenir"/>
          <w:sz w:val="18"/>
          <w:szCs w:val="18"/>
        </w:rPr>
        <w:tab/>
        <w:t xml:space="preserve">B. A. Sandoval, A. J. </w:t>
      </w:r>
      <w:proofErr w:type="spellStart"/>
      <w:r w:rsidRPr="00845494">
        <w:rPr>
          <w:rFonts w:ascii="Avenir" w:hAnsi="Avenir"/>
          <w:sz w:val="18"/>
          <w:szCs w:val="18"/>
        </w:rPr>
        <w:t>Meichan</w:t>
      </w:r>
      <w:proofErr w:type="spellEnd"/>
      <w:r w:rsidRPr="00845494">
        <w:rPr>
          <w:rFonts w:ascii="Avenir" w:hAnsi="Avenir"/>
          <w:sz w:val="18"/>
          <w:szCs w:val="18"/>
        </w:rPr>
        <w:t>, T. K. Hyster* “Enantioselective Hydrogen Atom Transfer: Discovery of Catalytic Promiscuity in Flavin-Dependent ‘</w:t>
      </w:r>
      <w:proofErr w:type="spellStart"/>
      <w:r w:rsidRPr="00845494">
        <w:rPr>
          <w:rFonts w:ascii="Avenir" w:hAnsi="Avenir"/>
          <w:sz w:val="18"/>
          <w:szCs w:val="18"/>
        </w:rPr>
        <w:t>Ene</w:t>
      </w:r>
      <w:proofErr w:type="spellEnd"/>
      <w:r w:rsidRPr="00845494">
        <w:rPr>
          <w:rFonts w:ascii="Avenir" w:hAnsi="Avenir"/>
          <w:sz w:val="18"/>
          <w:szCs w:val="18"/>
        </w:rPr>
        <w:t xml:space="preserve">’-Reductases” </w:t>
      </w:r>
      <w:r w:rsidRPr="00845494">
        <w:rPr>
          <w:rFonts w:ascii="Avenir" w:hAnsi="Avenir"/>
          <w:i/>
          <w:iCs/>
          <w:sz w:val="18"/>
          <w:szCs w:val="18"/>
        </w:rPr>
        <w:t>J. Am. Chem. Soc.</w:t>
      </w:r>
      <w:r w:rsidRPr="00845494">
        <w:rPr>
          <w:rFonts w:ascii="Avenir" w:hAnsi="Avenir"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sz w:val="18"/>
          <w:szCs w:val="18"/>
        </w:rPr>
        <w:t>2017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>139</w:t>
      </w:r>
      <w:r w:rsidRPr="00845494">
        <w:rPr>
          <w:rFonts w:ascii="Avenir" w:hAnsi="Avenir"/>
          <w:sz w:val="18"/>
          <w:szCs w:val="18"/>
        </w:rPr>
        <w:t>, 11313-11316.</w:t>
      </w:r>
    </w:p>
    <w:p w14:paraId="63D0D0A0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 xml:space="preserve">- </w:t>
      </w:r>
      <w:r w:rsidRPr="00845494">
        <w:rPr>
          <w:rFonts w:ascii="Avenir" w:hAnsi="Avenir"/>
          <w:i/>
          <w:iCs/>
          <w:sz w:val="18"/>
          <w:szCs w:val="18"/>
        </w:rPr>
        <w:t xml:space="preserve">Highlighted in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Synfacts</w:t>
      </w:r>
      <w:proofErr w:type="spellEnd"/>
      <w:r w:rsidRPr="00845494">
        <w:rPr>
          <w:rFonts w:ascii="Avenir" w:hAnsi="Avenir"/>
          <w:i/>
          <w:iCs/>
          <w:sz w:val="18"/>
          <w:szCs w:val="18"/>
        </w:rPr>
        <w:t xml:space="preserve"> </w:t>
      </w:r>
      <w:r w:rsidRPr="00845494">
        <w:rPr>
          <w:rFonts w:ascii="Avenir" w:hAnsi="Avenir"/>
          <w:sz w:val="18"/>
          <w:szCs w:val="18"/>
        </w:rPr>
        <w:t>(2017, 13(11), 1200)</w:t>
      </w:r>
      <w:r w:rsidRPr="00845494">
        <w:rPr>
          <w:rFonts w:ascii="Avenir" w:hAnsi="Avenir"/>
          <w:sz w:val="18"/>
          <w:szCs w:val="18"/>
        </w:rPr>
        <w:tab/>
      </w:r>
    </w:p>
    <w:p w14:paraId="5CE07353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29B528E5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>21.</w:t>
      </w:r>
      <w:r w:rsidRPr="00845494">
        <w:rPr>
          <w:rFonts w:ascii="Avenir" w:hAnsi="Avenir"/>
          <w:sz w:val="18"/>
          <w:szCs w:val="18"/>
        </w:rPr>
        <w:tab/>
        <w:t xml:space="preserve">M. A. Emmanuel, N. R. Greenberg, D. G. </w:t>
      </w:r>
      <w:proofErr w:type="spellStart"/>
      <w:r w:rsidRPr="00845494">
        <w:rPr>
          <w:rFonts w:ascii="Avenir" w:hAnsi="Avenir"/>
          <w:sz w:val="18"/>
          <w:szCs w:val="18"/>
        </w:rPr>
        <w:t>Oblinsky</w:t>
      </w:r>
      <w:proofErr w:type="spellEnd"/>
      <w:r w:rsidRPr="00845494">
        <w:rPr>
          <w:rFonts w:ascii="Avenir" w:hAnsi="Avenir"/>
          <w:sz w:val="18"/>
          <w:szCs w:val="18"/>
        </w:rPr>
        <w:t xml:space="preserve">, T. K. Hyster* “Accessing Non-Natural Reactions by Irradiating Nicotinamide Dependent </w:t>
      </w:r>
      <w:proofErr w:type="spellStart"/>
      <w:r w:rsidRPr="00845494">
        <w:rPr>
          <w:rFonts w:ascii="Avenir" w:hAnsi="Avenir"/>
          <w:sz w:val="18"/>
          <w:szCs w:val="18"/>
        </w:rPr>
        <w:t>Ketoreductases</w:t>
      </w:r>
      <w:proofErr w:type="spellEnd"/>
      <w:r w:rsidRPr="00845494">
        <w:rPr>
          <w:rFonts w:ascii="Avenir" w:hAnsi="Avenir"/>
          <w:sz w:val="18"/>
          <w:szCs w:val="18"/>
        </w:rPr>
        <w:t xml:space="preserve"> With Light” </w:t>
      </w:r>
      <w:r w:rsidRPr="00845494">
        <w:rPr>
          <w:rFonts w:ascii="Avenir" w:hAnsi="Avenir"/>
          <w:i/>
          <w:iCs/>
          <w:sz w:val="18"/>
          <w:szCs w:val="18"/>
        </w:rPr>
        <w:t>Nature</w:t>
      </w:r>
      <w:r w:rsidRPr="00845494">
        <w:rPr>
          <w:rFonts w:ascii="Avenir" w:hAnsi="Avenir"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sz w:val="18"/>
          <w:szCs w:val="18"/>
        </w:rPr>
        <w:t>2016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>540</w:t>
      </w:r>
      <w:r w:rsidRPr="00845494">
        <w:rPr>
          <w:rFonts w:ascii="Avenir" w:hAnsi="Avenir"/>
          <w:sz w:val="18"/>
          <w:szCs w:val="18"/>
        </w:rPr>
        <w:t>, 414-417.</w:t>
      </w:r>
    </w:p>
    <w:p w14:paraId="25EEA8B1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 xml:space="preserve">- </w:t>
      </w:r>
      <w:r w:rsidRPr="00845494">
        <w:rPr>
          <w:rFonts w:ascii="Avenir" w:hAnsi="Avenir"/>
          <w:i/>
          <w:iCs/>
          <w:sz w:val="18"/>
          <w:szCs w:val="18"/>
        </w:rPr>
        <w:t xml:space="preserve">Highlighted in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Synfacts</w:t>
      </w:r>
      <w:proofErr w:type="spellEnd"/>
      <w:r w:rsidRPr="00845494">
        <w:rPr>
          <w:rFonts w:ascii="Avenir" w:hAnsi="Avenir"/>
          <w:i/>
          <w:iCs/>
          <w:sz w:val="18"/>
          <w:szCs w:val="18"/>
        </w:rPr>
        <w:t xml:space="preserve"> </w:t>
      </w:r>
      <w:r w:rsidRPr="00845494">
        <w:rPr>
          <w:rFonts w:ascii="Avenir" w:hAnsi="Avenir"/>
          <w:sz w:val="18"/>
          <w:szCs w:val="18"/>
        </w:rPr>
        <w:t>(2017, 13(03), 0309)</w:t>
      </w:r>
    </w:p>
    <w:p w14:paraId="4FCA5D6D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 xml:space="preserve">- </w:t>
      </w:r>
      <w:r w:rsidRPr="00845494">
        <w:rPr>
          <w:rFonts w:ascii="Avenir" w:hAnsi="Avenir"/>
          <w:i/>
          <w:iCs/>
          <w:sz w:val="18"/>
          <w:szCs w:val="18"/>
        </w:rPr>
        <w:t xml:space="preserve">Highlighted in Nature </w:t>
      </w:r>
      <w:r w:rsidRPr="00845494">
        <w:rPr>
          <w:rFonts w:ascii="Avenir" w:hAnsi="Avenir"/>
          <w:sz w:val="18"/>
          <w:szCs w:val="18"/>
        </w:rPr>
        <w:t>(2016, 540, 345-346)</w:t>
      </w:r>
    </w:p>
    <w:p w14:paraId="216EF13F" w14:textId="77777777" w:rsidR="00ED3924" w:rsidRPr="00845494" w:rsidRDefault="00ED3924" w:rsidP="00ED3924">
      <w:pPr>
        <w:tabs>
          <w:tab w:val="left" w:pos="450"/>
        </w:tabs>
        <w:spacing w:after="0"/>
        <w:ind w:left="72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</w:r>
      <w:r w:rsidRPr="00845494">
        <w:rPr>
          <w:rFonts w:ascii="Avenir" w:hAnsi="Avenir"/>
          <w:sz w:val="18"/>
          <w:szCs w:val="18"/>
        </w:rPr>
        <w:tab/>
        <w:t xml:space="preserve">- </w:t>
      </w:r>
      <w:r w:rsidRPr="00845494">
        <w:rPr>
          <w:rFonts w:ascii="Avenir" w:hAnsi="Avenir"/>
          <w:i/>
          <w:iCs/>
          <w:sz w:val="18"/>
          <w:szCs w:val="18"/>
        </w:rPr>
        <w:t xml:space="preserve">Highlighted in Phys.org </w:t>
      </w:r>
      <w:r w:rsidRPr="00845494">
        <w:rPr>
          <w:rFonts w:ascii="Avenir" w:hAnsi="Avenir"/>
          <w:sz w:val="18"/>
          <w:szCs w:val="18"/>
        </w:rPr>
        <w:t>(</w:t>
      </w:r>
      <w:r w:rsidRPr="00845494">
        <w:rPr>
          <w:rFonts w:ascii="Avenir" w:hAnsi="Avenir"/>
          <w:sz w:val="15"/>
          <w:szCs w:val="15"/>
        </w:rPr>
        <w:t>phys.org/news/2016-12-method-ketoreductase-enzyme-catalyze-non-natural.html</w:t>
      </w:r>
      <w:r w:rsidRPr="00845494">
        <w:rPr>
          <w:rFonts w:ascii="Avenir" w:hAnsi="Avenir"/>
          <w:sz w:val="18"/>
          <w:szCs w:val="18"/>
        </w:rPr>
        <w:t>)</w:t>
      </w:r>
    </w:p>
    <w:p w14:paraId="3829BEC7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</w:p>
    <w:p w14:paraId="3488974F" w14:textId="7E61A74D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20.</w:t>
      </w:r>
      <w:r w:rsidRPr="00845494">
        <w:rPr>
          <w:rFonts w:ascii="Avenir" w:hAnsi="Avenir"/>
          <w:iCs/>
          <w:sz w:val="18"/>
          <w:szCs w:val="18"/>
        </w:rPr>
        <w:tab/>
        <w:t xml:space="preserve">T. K. Hyster*, T. R. Ward* </w:t>
      </w:r>
      <w:r w:rsidRPr="00845494">
        <w:rPr>
          <w:rFonts w:ascii="Avenir" w:hAnsi="Avenir"/>
          <w:sz w:val="18"/>
          <w:szCs w:val="18"/>
        </w:rPr>
        <w:t xml:space="preserve">Genetic Optimization of Metalloenzymes: Enhancing Enzymes for Non-Natural Reactions. </w:t>
      </w:r>
      <w:proofErr w:type="spellStart"/>
      <w:r w:rsidRPr="00845494">
        <w:rPr>
          <w:rFonts w:ascii="Avenir" w:hAnsi="Avenir"/>
          <w:i/>
          <w:iCs/>
          <w:sz w:val="18"/>
          <w:szCs w:val="18"/>
        </w:rPr>
        <w:t>Angew</w:t>
      </w:r>
      <w:proofErr w:type="spellEnd"/>
      <w:r w:rsidRPr="00845494">
        <w:rPr>
          <w:rFonts w:ascii="Avenir" w:hAnsi="Avenir"/>
          <w:i/>
          <w:iCs/>
          <w:sz w:val="18"/>
          <w:szCs w:val="18"/>
        </w:rPr>
        <w:t>. Chem. Int. Ed.</w:t>
      </w:r>
      <w:r w:rsidRPr="00845494">
        <w:rPr>
          <w:rFonts w:ascii="Avenir" w:hAnsi="Avenir"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sz w:val="18"/>
          <w:szCs w:val="18"/>
        </w:rPr>
        <w:t>2016</w:t>
      </w:r>
      <w:r w:rsidRPr="00845494">
        <w:rPr>
          <w:rFonts w:ascii="Avenir" w:hAnsi="Avenir"/>
          <w:sz w:val="18"/>
          <w:szCs w:val="18"/>
        </w:rPr>
        <w:t xml:space="preserve">, </w:t>
      </w:r>
      <w:r w:rsidRPr="00845494">
        <w:rPr>
          <w:rFonts w:ascii="Avenir" w:hAnsi="Avenir"/>
          <w:i/>
          <w:iCs/>
          <w:sz w:val="18"/>
          <w:szCs w:val="18"/>
        </w:rPr>
        <w:t>55</w:t>
      </w:r>
      <w:r w:rsidRPr="00845494">
        <w:rPr>
          <w:rFonts w:ascii="Avenir" w:hAnsi="Avenir"/>
          <w:sz w:val="18"/>
          <w:szCs w:val="18"/>
        </w:rPr>
        <w:t xml:space="preserve">, 7344.  </w:t>
      </w:r>
    </w:p>
    <w:p w14:paraId="035C200D" w14:textId="77777777" w:rsidR="00112CF5" w:rsidRPr="00845494" w:rsidRDefault="00112CF5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iCs/>
          <w:sz w:val="18"/>
          <w:szCs w:val="18"/>
        </w:rPr>
      </w:pPr>
    </w:p>
    <w:p w14:paraId="67338E61" w14:textId="751B7ED6" w:rsidR="009C2D93" w:rsidRPr="00845494" w:rsidRDefault="009C2D93" w:rsidP="00ED3924">
      <w:pPr>
        <w:spacing w:after="0"/>
        <w:jc w:val="both"/>
        <w:rPr>
          <w:rFonts w:ascii="Avenir" w:hAnsi="Avenir"/>
          <w:iCs/>
          <w:sz w:val="18"/>
          <w:szCs w:val="18"/>
        </w:rPr>
      </w:pPr>
    </w:p>
    <w:p w14:paraId="0867BAB9" w14:textId="77777777" w:rsidR="00ED3924" w:rsidRPr="00845494" w:rsidRDefault="00ED3924" w:rsidP="00ED3924">
      <w:pPr>
        <w:spacing w:after="0"/>
        <w:jc w:val="both"/>
        <w:rPr>
          <w:rFonts w:ascii="Avenir" w:hAnsi="Avenir"/>
          <w:iCs/>
          <w:sz w:val="18"/>
          <w:szCs w:val="18"/>
        </w:rPr>
        <w:sectPr w:rsidR="00ED3924" w:rsidRPr="00845494" w:rsidSect="0052322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E72F0D3" w14:textId="424B58ED" w:rsidR="00ED3924" w:rsidRPr="00845494" w:rsidRDefault="00ED3924" w:rsidP="00ED3924">
      <w:pPr>
        <w:spacing w:after="0"/>
        <w:jc w:val="both"/>
        <w:rPr>
          <w:rFonts w:ascii="Avenir Heavy" w:hAnsi="Avenir Heavy"/>
          <w:b/>
          <w:iCs/>
          <w:color w:val="005493"/>
          <w:sz w:val="21"/>
          <w:szCs w:val="21"/>
        </w:rPr>
        <w:sectPr w:rsidR="00ED3924" w:rsidRPr="00845494" w:rsidSect="00ED392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845494">
        <w:rPr>
          <w:rFonts w:ascii="Avenir Heavy" w:hAnsi="Avenir Heavy"/>
          <w:b/>
          <w:iCs/>
          <w:noProof/>
          <w:color w:val="00549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43181" wp14:editId="317BF782">
                <wp:simplePos x="0" y="0"/>
                <wp:positionH relativeFrom="column">
                  <wp:posOffset>-36946</wp:posOffset>
                </wp:positionH>
                <wp:positionV relativeFrom="paragraph">
                  <wp:posOffset>196677</wp:posOffset>
                </wp:positionV>
                <wp:extent cx="6040581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5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BCF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5.5pt" to="472.7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" strokecolor="gray [1629]">
                <v:stroke joinstyle="miter"/>
              </v:line>
            </w:pict>
          </mc:Fallback>
        </mc:AlternateContent>
      </w:r>
      <w:r w:rsidRPr="00845494">
        <w:rPr>
          <w:rFonts w:ascii="Avenir Heavy" w:hAnsi="Avenir Heavy"/>
          <w:b/>
          <w:iCs/>
          <w:color w:val="005493"/>
          <w:sz w:val="21"/>
          <w:szCs w:val="21"/>
        </w:rPr>
        <w:t xml:space="preserve">Publications from Postdoctoral, Graduate, and Undergraduate Work </w:t>
      </w:r>
    </w:p>
    <w:p w14:paraId="6A8D892B" w14:textId="77777777" w:rsidR="00ED3924" w:rsidRPr="00845494" w:rsidRDefault="00ED3924" w:rsidP="00ED3924">
      <w:pPr>
        <w:spacing w:after="0"/>
        <w:rPr>
          <w:rFonts w:ascii="Avenir" w:hAnsi="Avenir"/>
          <w:i/>
          <w:sz w:val="18"/>
          <w:szCs w:val="18"/>
        </w:rPr>
        <w:sectPr w:rsidR="00ED3924" w:rsidRPr="00845494" w:rsidSect="0029375E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6192" w:space="288"/>
            <w:col w:w="2880"/>
          </w:cols>
        </w:sectPr>
      </w:pPr>
    </w:p>
    <w:p w14:paraId="2822766F" w14:textId="77777777" w:rsidR="00ED3924" w:rsidRPr="00845494" w:rsidRDefault="00ED3924" w:rsidP="00ED3924">
      <w:pPr>
        <w:tabs>
          <w:tab w:val="left" w:pos="450"/>
        </w:tabs>
        <w:spacing w:after="0"/>
        <w:ind w:left="360" w:hanging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19.</w:t>
      </w:r>
      <w:r w:rsidRPr="00845494">
        <w:rPr>
          <w:rFonts w:ascii="Avenir" w:hAnsi="Avenir"/>
          <w:iCs/>
          <w:sz w:val="18"/>
          <w:szCs w:val="18"/>
        </w:rPr>
        <w:tab/>
        <w:t xml:space="preserve">C. K. Prier, T. K. Hyster, C. C. Farwell, A. Huang, F. H. Arnold* Asymmetric Enzymatic Synthesis of Allylic Amines: A </w:t>
      </w:r>
      <w:proofErr w:type="spellStart"/>
      <w:r w:rsidRPr="00845494">
        <w:rPr>
          <w:rFonts w:ascii="Avenir" w:hAnsi="Avenir"/>
          <w:iCs/>
          <w:sz w:val="18"/>
          <w:szCs w:val="18"/>
        </w:rPr>
        <w:t>Sigmatropic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Rearrangement Strategy. </w:t>
      </w:r>
      <w:proofErr w:type="spellStart"/>
      <w:r w:rsidRPr="00845494">
        <w:rPr>
          <w:rFonts w:ascii="Avenir" w:hAnsi="Avenir"/>
          <w:i/>
          <w:sz w:val="18"/>
          <w:szCs w:val="18"/>
        </w:rPr>
        <w:t>Angew</w:t>
      </w:r>
      <w:proofErr w:type="spellEnd"/>
      <w:r w:rsidRPr="00845494">
        <w:rPr>
          <w:rFonts w:ascii="Avenir" w:hAnsi="Avenir"/>
          <w:i/>
          <w:sz w:val="18"/>
          <w:szCs w:val="18"/>
        </w:rPr>
        <w:t>. Chem. Int. Ed.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2016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55</w:t>
      </w:r>
      <w:r w:rsidRPr="00845494">
        <w:rPr>
          <w:rFonts w:ascii="Avenir" w:hAnsi="Avenir"/>
          <w:iCs/>
          <w:sz w:val="18"/>
          <w:szCs w:val="18"/>
        </w:rPr>
        <w:t>, 4711.</w:t>
      </w:r>
    </w:p>
    <w:p w14:paraId="4D2636CC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iCs/>
          <w:sz w:val="18"/>
          <w:szCs w:val="18"/>
        </w:rPr>
      </w:pPr>
    </w:p>
    <w:p w14:paraId="4E110BF9" w14:textId="77777777" w:rsidR="00ED3924" w:rsidRPr="00845494" w:rsidRDefault="00ED3924" w:rsidP="00ED3924">
      <w:pPr>
        <w:tabs>
          <w:tab w:val="left" w:pos="450"/>
        </w:tabs>
        <w:spacing w:after="0"/>
        <w:ind w:left="360" w:hanging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18.</w:t>
      </w:r>
      <w:r w:rsidRPr="00845494">
        <w:rPr>
          <w:rFonts w:ascii="Avenir" w:hAnsi="Avenir"/>
          <w:iCs/>
          <w:sz w:val="18"/>
          <w:szCs w:val="18"/>
        </w:rPr>
        <w:tab/>
        <w:t xml:space="preserve">C. C. Farwell, R. K. Zhang, J. A. McIntosh, T. K. Hyster, F. H. Arnold* </w:t>
      </w:r>
      <w:r w:rsidRPr="00845494">
        <w:rPr>
          <w:rFonts w:ascii="Avenir" w:hAnsi="Avenir"/>
          <w:bCs/>
          <w:iCs/>
          <w:sz w:val="18"/>
          <w:szCs w:val="18"/>
        </w:rPr>
        <w:t xml:space="preserve">Enantioselective Enzyme-Catalyzed Aziridination Enabled by Active-Site Evolution of a Cytochrome P450. </w:t>
      </w:r>
      <w:r w:rsidRPr="00845494">
        <w:rPr>
          <w:rFonts w:ascii="Avenir" w:hAnsi="Avenir"/>
          <w:i/>
          <w:sz w:val="18"/>
          <w:szCs w:val="18"/>
        </w:rPr>
        <w:t>ACS Cent. Sci.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2015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1</w:t>
      </w:r>
      <w:r w:rsidRPr="00845494">
        <w:rPr>
          <w:rFonts w:ascii="Avenir" w:hAnsi="Avenir"/>
          <w:iCs/>
          <w:sz w:val="18"/>
          <w:szCs w:val="18"/>
        </w:rPr>
        <w:t>, 89.</w:t>
      </w:r>
    </w:p>
    <w:p w14:paraId="7F051D74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iCs/>
          <w:sz w:val="18"/>
          <w:szCs w:val="18"/>
        </w:rPr>
      </w:pPr>
    </w:p>
    <w:p w14:paraId="0247EEB8" w14:textId="77777777" w:rsidR="00ED3924" w:rsidRPr="00845494" w:rsidRDefault="00ED3924" w:rsidP="00ED3924">
      <w:pPr>
        <w:tabs>
          <w:tab w:val="left" w:pos="450"/>
        </w:tabs>
        <w:spacing w:after="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17.</w:t>
      </w:r>
      <w:r w:rsidRPr="00845494">
        <w:rPr>
          <w:rFonts w:ascii="Avenir" w:hAnsi="Avenir"/>
          <w:iCs/>
          <w:sz w:val="18"/>
          <w:szCs w:val="18"/>
        </w:rPr>
        <w:tab/>
        <w:t xml:space="preserve">T. K. Hyster High-Valent </w:t>
      </w:r>
      <w:proofErr w:type="gramStart"/>
      <w:r w:rsidRPr="00845494">
        <w:rPr>
          <w:rFonts w:ascii="Avenir" w:hAnsi="Avenir"/>
          <w:iCs/>
          <w:sz w:val="18"/>
          <w:szCs w:val="18"/>
        </w:rPr>
        <w:t>Ni(</w:t>
      </w:r>
      <w:proofErr w:type="gramEnd"/>
      <w:r w:rsidRPr="00845494">
        <w:rPr>
          <w:rFonts w:ascii="Avenir" w:hAnsi="Avenir"/>
          <w:iCs/>
          <w:sz w:val="18"/>
          <w:szCs w:val="18"/>
        </w:rPr>
        <w:t xml:space="preserve">II)- and Co(III)-Catalyzed C–H Activation </w:t>
      </w:r>
      <w:proofErr w:type="spellStart"/>
      <w:r w:rsidRPr="00845494">
        <w:rPr>
          <w:rFonts w:ascii="Avenir" w:hAnsi="Avenir"/>
          <w:i/>
          <w:sz w:val="18"/>
          <w:szCs w:val="18"/>
        </w:rPr>
        <w:t>Catal</w:t>
      </w:r>
      <w:proofErr w:type="spellEnd"/>
      <w:r w:rsidRPr="00845494">
        <w:rPr>
          <w:rFonts w:ascii="Avenir" w:hAnsi="Avenir"/>
          <w:i/>
          <w:sz w:val="18"/>
          <w:szCs w:val="18"/>
        </w:rPr>
        <w:t>. Lett.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2015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145</w:t>
      </w:r>
      <w:r w:rsidRPr="00845494">
        <w:rPr>
          <w:rFonts w:ascii="Avenir" w:hAnsi="Avenir"/>
          <w:iCs/>
          <w:sz w:val="18"/>
          <w:szCs w:val="18"/>
        </w:rPr>
        <w:t>, 458.</w:t>
      </w:r>
    </w:p>
    <w:p w14:paraId="1C9DBAD3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ab/>
      </w:r>
      <w:r w:rsidRPr="00845494">
        <w:rPr>
          <w:rFonts w:ascii="Avenir" w:hAnsi="Avenir"/>
          <w:iCs/>
          <w:sz w:val="18"/>
          <w:szCs w:val="18"/>
        </w:rPr>
        <w:tab/>
      </w:r>
      <w:r w:rsidRPr="00845494">
        <w:rPr>
          <w:rFonts w:ascii="Avenir" w:hAnsi="Avenir"/>
          <w:iCs/>
          <w:sz w:val="18"/>
          <w:szCs w:val="18"/>
        </w:rPr>
        <w:tab/>
        <w:t>* Invited Contribution</w:t>
      </w:r>
    </w:p>
    <w:p w14:paraId="6A14EA0C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iCs/>
          <w:sz w:val="18"/>
          <w:szCs w:val="18"/>
        </w:rPr>
      </w:pPr>
    </w:p>
    <w:p w14:paraId="3F63C472" w14:textId="77777777" w:rsidR="00ED3924" w:rsidRPr="00845494" w:rsidRDefault="00ED3924" w:rsidP="00ED3924">
      <w:pPr>
        <w:tabs>
          <w:tab w:val="left" w:pos="450"/>
        </w:tabs>
        <w:spacing w:after="0"/>
        <w:ind w:left="360" w:hanging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16.</w:t>
      </w:r>
      <w:r w:rsidRPr="00845494">
        <w:rPr>
          <w:rFonts w:ascii="Avenir" w:hAnsi="Avenir"/>
          <w:iCs/>
          <w:sz w:val="18"/>
          <w:szCs w:val="18"/>
        </w:rPr>
        <w:tab/>
        <w:t xml:space="preserve">T. K. Hyster, C. C. Farwell, A. R. Buller, J. A. McIntosh, F. H. Arnold* Enzyme-Controlled Nitrogen-atom Transfer Enables Regioselective C–H Amination </w:t>
      </w:r>
      <w:r w:rsidRPr="00845494">
        <w:rPr>
          <w:rFonts w:ascii="Avenir" w:hAnsi="Avenir"/>
          <w:i/>
          <w:sz w:val="18"/>
          <w:szCs w:val="18"/>
        </w:rPr>
        <w:t>J. Am. Chem. Soc.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2014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136</w:t>
      </w:r>
      <w:r w:rsidRPr="00845494">
        <w:rPr>
          <w:rFonts w:ascii="Avenir" w:hAnsi="Avenir"/>
          <w:iCs/>
          <w:sz w:val="18"/>
          <w:szCs w:val="18"/>
        </w:rPr>
        <w:t>, 15505.</w:t>
      </w:r>
    </w:p>
    <w:p w14:paraId="71742D71" w14:textId="77777777" w:rsidR="00ED3924" w:rsidRPr="00845494" w:rsidRDefault="00ED3924" w:rsidP="00ED3924">
      <w:pPr>
        <w:tabs>
          <w:tab w:val="left" w:pos="450"/>
        </w:tabs>
        <w:spacing w:after="0"/>
        <w:ind w:left="450" w:hanging="450"/>
        <w:jc w:val="both"/>
        <w:rPr>
          <w:rFonts w:ascii="Avenir" w:hAnsi="Avenir"/>
          <w:iCs/>
          <w:sz w:val="18"/>
          <w:szCs w:val="18"/>
        </w:rPr>
      </w:pPr>
    </w:p>
    <w:p w14:paraId="110034B3" w14:textId="54F0C2FD" w:rsidR="00ED3924" w:rsidRPr="00845494" w:rsidRDefault="00ED3924" w:rsidP="00ED3924">
      <w:pPr>
        <w:pStyle w:val="ListParagraph"/>
        <w:numPr>
          <w:ilvl w:val="0"/>
          <w:numId w:val="37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T. K. Hyster “Di-tert-</w:t>
      </w:r>
      <w:proofErr w:type="spellStart"/>
      <w:r w:rsidRPr="00845494">
        <w:rPr>
          <w:rFonts w:ascii="Avenir" w:hAnsi="Avenir"/>
          <w:iCs/>
          <w:sz w:val="18"/>
          <w:szCs w:val="18"/>
        </w:rPr>
        <w:t>Butylcyclopentadiene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” Electronic Encyclopedia of Reagents for Organic Synthesis, </w:t>
      </w:r>
      <w:r w:rsidRPr="00845494">
        <w:rPr>
          <w:rFonts w:ascii="Avenir" w:hAnsi="Avenir"/>
          <w:b/>
          <w:bCs/>
          <w:iCs/>
          <w:sz w:val="18"/>
          <w:szCs w:val="18"/>
        </w:rPr>
        <w:t>2014</w:t>
      </w:r>
      <w:r w:rsidRPr="00845494">
        <w:rPr>
          <w:rFonts w:ascii="Avenir" w:hAnsi="Avenir"/>
          <w:iCs/>
          <w:sz w:val="18"/>
          <w:szCs w:val="18"/>
        </w:rPr>
        <w:t>.</w:t>
      </w:r>
    </w:p>
    <w:p w14:paraId="4FF27930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24200F30" w14:textId="77777777" w:rsidR="00ED3924" w:rsidRPr="00845494" w:rsidRDefault="00ED3924" w:rsidP="00ED3924">
      <w:pPr>
        <w:numPr>
          <w:ilvl w:val="0"/>
          <w:numId w:val="23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K. Hyster, D. M. Dalton,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* </w:t>
      </w:r>
      <w:r w:rsidRPr="00845494">
        <w:rPr>
          <w:rFonts w:ascii="Avenir" w:hAnsi="Avenir"/>
          <w:bCs/>
          <w:iCs/>
          <w:sz w:val="18"/>
          <w:szCs w:val="18"/>
        </w:rPr>
        <w:t xml:space="preserve">Ligand Design for </w:t>
      </w:r>
      <w:proofErr w:type="gramStart"/>
      <w:r w:rsidRPr="00845494">
        <w:rPr>
          <w:rFonts w:ascii="Avenir" w:hAnsi="Avenir"/>
          <w:bCs/>
          <w:iCs/>
          <w:sz w:val="18"/>
          <w:szCs w:val="18"/>
        </w:rPr>
        <w:t>Rh(</w:t>
      </w:r>
      <w:proofErr w:type="gramEnd"/>
      <w:r w:rsidRPr="00845494">
        <w:rPr>
          <w:rFonts w:ascii="Avenir" w:hAnsi="Avenir"/>
          <w:bCs/>
          <w:iCs/>
          <w:sz w:val="18"/>
          <w:szCs w:val="18"/>
        </w:rPr>
        <w:t xml:space="preserve">III)-Catalyzed C–H activation: An Unsymmetrical Cyclopentadienyl Group Enables a Regioselective Synthesis of </w:t>
      </w:r>
      <w:proofErr w:type="spellStart"/>
      <w:r w:rsidRPr="00845494">
        <w:rPr>
          <w:rFonts w:ascii="Avenir" w:hAnsi="Avenir"/>
          <w:bCs/>
          <w:iCs/>
          <w:sz w:val="18"/>
          <w:szCs w:val="18"/>
        </w:rPr>
        <w:t>Dihydroisoquinolones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. </w:t>
      </w:r>
      <w:r w:rsidRPr="00845494">
        <w:rPr>
          <w:rFonts w:ascii="Avenir" w:hAnsi="Avenir"/>
          <w:i/>
          <w:sz w:val="18"/>
          <w:szCs w:val="18"/>
        </w:rPr>
        <w:t>Chem. Sci.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2015</w:t>
      </w:r>
      <w:r w:rsidRPr="00845494">
        <w:rPr>
          <w:rFonts w:ascii="Avenir" w:hAnsi="Avenir"/>
          <w:iCs/>
          <w:sz w:val="18"/>
          <w:szCs w:val="18"/>
        </w:rPr>
        <w:t>, 5, 254.</w:t>
      </w:r>
    </w:p>
    <w:p w14:paraId="7CF37BBA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23DE7FDD" w14:textId="77777777" w:rsidR="00ED3924" w:rsidRPr="00845494" w:rsidRDefault="00ED3924" w:rsidP="00ED3924">
      <w:pPr>
        <w:numPr>
          <w:ilvl w:val="0"/>
          <w:numId w:val="22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>T. K. Hyster, F. H. Arnold, F. H.* P450</w:t>
      </w:r>
      <w:r w:rsidRPr="00845494">
        <w:rPr>
          <w:rFonts w:ascii="Avenir" w:hAnsi="Avenir"/>
          <w:iCs/>
          <w:sz w:val="18"/>
          <w:szCs w:val="18"/>
          <w:vertAlign w:val="subscript"/>
        </w:rPr>
        <w:t>BM3</w:t>
      </w:r>
      <w:r w:rsidRPr="00845494">
        <w:rPr>
          <w:rFonts w:ascii="Avenir" w:hAnsi="Avenir"/>
          <w:iCs/>
          <w:sz w:val="18"/>
          <w:szCs w:val="18"/>
        </w:rPr>
        <w:t xml:space="preserve">-Axial Mutations: A Gateway to Non-Natural Reactivity </w:t>
      </w:r>
      <w:r w:rsidRPr="00845494">
        <w:rPr>
          <w:rFonts w:ascii="Avenir" w:hAnsi="Avenir"/>
          <w:i/>
          <w:sz w:val="18"/>
          <w:szCs w:val="18"/>
        </w:rPr>
        <w:t>Isr. J. Chem</w:t>
      </w:r>
      <w:r w:rsidRPr="00845494">
        <w:rPr>
          <w:rFonts w:ascii="Avenir" w:hAnsi="Avenir"/>
          <w:iCs/>
          <w:sz w:val="18"/>
          <w:szCs w:val="18"/>
        </w:rPr>
        <w:t xml:space="preserve">. </w:t>
      </w:r>
      <w:r w:rsidRPr="00845494">
        <w:rPr>
          <w:rFonts w:ascii="Avenir" w:hAnsi="Avenir"/>
          <w:b/>
          <w:bCs/>
          <w:iCs/>
          <w:sz w:val="18"/>
          <w:szCs w:val="18"/>
        </w:rPr>
        <w:t>2015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55</w:t>
      </w:r>
      <w:r w:rsidRPr="00845494">
        <w:rPr>
          <w:rFonts w:ascii="Avenir" w:hAnsi="Avenir"/>
          <w:iCs/>
          <w:sz w:val="18"/>
          <w:szCs w:val="18"/>
        </w:rPr>
        <w:t>, 14.</w:t>
      </w:r>
    </w:p>
    <w:p w14:paraId="29DC0D57" w14:textId="135BBCC3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ab/>
      </w:r>
      <w:r w:rsidRPr="00845494">
        <w:rPr>
          <w:rFonts w:ascii="Avenir" w:hAnsi="Avenir"/>
          <w:iCs/>
          <w:sz w:val="18"/>
          <w:szCs w:val="18"/>
        </w:rPr>
        <w:tab/>
      </w:r>
      <w:r w:rsidRPr="00845494">
        <w:rPr>
          <w:rFonts w:ascii="Avenir" w:hAnsi="Avenir"/>
          <w:iCs/>
          <w:sz w:val="18"/>
          <w:szCs w:val="18"/>
        </w:rPr>
        <w:tab/>
      </w:r>
      <w:r w:rsidR="002E017F">
        <w:rPr>
          <w:rFonts w:ascii="Avenir" w:hAnsi="Avenir"/>
          <w:iCs/>
          <w:sz w:val="18"/>
          <w:szCs w:val="18"/>
        </w:rPr>
        <w:tab/>
      </w:r>
      <w:r w:rsidRPr="00845494">
        <w:rPr>
          <w:rFonts w:ascii="Avenir" w:hAnsi="Avenir"/>
          <w:iCs/>
          <w:sz w:val="18"/>
          <w:szCs w:val="18"/>
        </w:rPr>
        <w:t>* Invited Contribution</w:t>
      </w:r>
    </w:p>
    <w:p w14:paraId="79F88417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4DF05D1E" w14:textId="77777777" w:rsidR="00ED3924" w:rsidRPr="00845494" w:rsidRDefault="00ED3924" w:rsidP="00ED3924">
      <w:pPr>
        <w:numPr>
          <w:ilvl w:val="0"/>
          <w:numId w:val="21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C. C. Farwell, J. A. McIntosh, T. K. Hyster, Z. J. Wang, F. H. Arnold* Enantioselective </w:t>
      </w:r>
      <w:proofErr w:type="spellStart"/>
      <w:r w:rsidRPr="00845494">
        <w:rPr>
          <w:rFonts w:ascii="Avenir" w:hAnsi="Avenir"/>
          <w:iCs/>
          <w:sz w:val="18"/>
          <w:szCs w:val="18"/>
        </w:rPr>
        <w:t>Imidation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of Sulfides via Enzyme-Catalyzed Intermolecular Nitrogen-Atom Transfer. </w:t>
      </w:r>
      <w:r w:rsidRPr="00845494">
        <w:rPr>
          <w:rFonts w:ascii="Avenir" w:hAnsi="Avenir"/>
          <w:i/>
          <w:sz w:val="18"/>
          <w:szCs w:val="18"/>
        </w:rPr>
        <w:t>J. Am. Chem. Soc.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2014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136</w:t>
      </w:r>
      <w:r w:rsidRPr="00845494">
        <w:rPr>
          <w:rFonts w:ascii="Avenir" w:hAnsi="Avenir"/>
          <w:iCs/>
          <w:sz w:val="18"/>
          <w:szCs w:val="18"/>
        </w:rPr>
        <w:t xml:space="preserve">, 8766. </w:t>
      </w:r>
    </w:p>
    <w:p w14:paraId="19311DFE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0C5867CD" w14:textId="77777777" w:rsidR="00ED3924" w:rsidRPr="00845494" w:rsidRDefault="00ED3924" w:rsidP="00ED3924">
      <w:pPr>
        <w:numPr>
          <w:ilvl w:val="0"/>
          <w:numId w:val="20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A. Davis, T. K. Hyster,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* </w:t>
      </w:r>
      <w:proofErr w:type="gramStart"/>
      <w:r w:rsidRPr="00845494">
        <w:rPr>
          <w:rFonts w:ascii="Avenir" w:hAnsi="Avenir"/>
          <w:iCs/>
          <w:sz w:val="18"/>
          <w:szCs w:val="18"/>
        </w:rPr>
        <w:t>Rh(</w:t>
      </w:r>
      <w:proofErr w:type="gramEnd"/>
      <w:r w:rsidRPr="00845494">
        <w:rPr>
          <w:rFonts w:ascii="Avenir" w:hAnsi="Avenir"/>
          <w:iCs/>
          <w:sz w:val="18"/>
          <w:szCs w:val="18"/>
        </w:rPr>
        <w:t xml:space="preserve">III)-Catalyzed Intramolecular </w:t>
      </w:r>
      <w:proofErr w:type="spellStart"/>
      <w:r w:rsidRPr="00845494">
        <w:rPr>
          <w:rFonts w:ascii="Avenir" w:hAnsi="Avenir"/>
          <w:iCs/>
          <w:sz w:val="18"/>
          <w:szCs w:val="18"/>
        </w:rPr>
        <w:t>Hydroarylations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, </w:t>
      </w:r>
      <w:proofErr w:type="spellStart"/>
      <w:r w:rsidRPr="00845494">
        <w:rPr>
          <w:rFonts w:ascii="Avenir" w:hAnsi="Avenir"/>
          <w:iCs/>
          <w:sz w:val="18"/>
          <w:szCs w:val="18"/>
        </w:rPr>
        <w:t>Amidoarylations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, and Allylations: Three Pathways Determined by Amide Directing Group. </w:t>
      </w:r>
      <w:proofErr w:type="spellStart"/>
      <w:r w:rsidRPr="00845494">
        <w:rPr>
          <w:rFonts w:ascii="Avenir" w:hAnsi="Avenir"/>
          <w:i/>
          <w:sz w:val="18"/>
          <w:szCs w:val="18"/>
        </w:rPr>
        <w:t>Angew</w:t>
      </w:r>
      <w:proofErr w:type="spellEnd"/>
      <w:r w:rsidRPr="00845494">
        <w:rPr>
          <w:rFonts w:ascii="Avenir" w:hAnsi="Avenir"/>
          <w:i/>
          <w:sz w:val="18"/>
          <w:szCs w:val="18"/>
        </w:rPr>
        <w:t>. Chem. Int. Ed.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2013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52</w:t>
      </w:r>
      <w:r w:rsidRPr="00845494">
        <w:rPr>
          <w:rFonts w:ascii="Avenir" w:hAnsi="Avenir"/>
          <w:iCs/>
          <w:sz w:val="18"/>
          <w:szCs w:val="18"/>
        </w:rPr>
        <w:t>, 14181.</w:t>
      </w:r>
    </w:p>
    <w:p w14:paraId="3692E4BC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3C5DE227" w14:textId="77777777" w:rsidR="00ED3924" w:rsidRPr="00845494" w:rsidRDefault="00ED3924" w:rsidP="00ED3924">
      <w:pPr>
        <w:numPr>
          <w:ilvl w:val="0"/>
          <w:numId w:val="19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K. Hyster, L. </w:t>
      </w:r>
      <w:proofErr w:type="spellStart"/>
      <w:r w:rsidRPr="00845494">
        <w:rPr>
          <w:rFonts w:ascii="Avenir" w:hAnsi="Avenir"/>
          <w:iCs/>
          <w:sz w:val="18"/>
          <w:szCs w:val="18"/>
        </w:rPr>
        <w:t>Knörr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r w:rsidRPr="00845494">
        <w:rPr>
          <w:rFonts w:ascii="Avenir" w:hAnsi="Avenir"/>
          <w:iCs/>
          <w:sz w:val="18"/>
          <w:szCs w:val="18"/>
        </w:rPr>
        <w:t>*, T. R. Ward</w:t>
      </w:r>
      <w:proofErr w:type="gramStart"/>
      <w:r w:rsidRPr="00845494">
        <w:rPr>
          <w:rFonts w:ascii="Avenir" w:hAnsi="Avenir"/>
          <w:iCs/>
          <w:sz w:val="18"/>
          <w:szCs w:val="18"/>
        </w:rPr>
        <w:t>*  Biotinylated</w:t>
      </w:r>
      <w:proofErr w:type="gramEnd"/>
      <w:r w:rsidRPr="00845494">
        <w:rPr>
          <w:rFonts w:ascii="Avenir" w:hAnsi="Avenir"/>
          <w:iCs/>
          <w:sz w:val="18"/>
          <w:szCs w:val="18"/>
        </w:rPr>
        <w:t xml:space="preserve"> Rh(III) Complex in Engineered Streptavidin for Rate Enhanced Asymmetric C-H Activation “Practical Methods in </w:t>
      </w:r>
      <w:proofErr w:type="spellStart"/>
      <w:r w:rsidRPr="00845494">
        <w:rPr>
          <w:rFonts w:ascii="Avenir" w:hAnsi="Avenir"/>
          <w:iCs/>
          <w:sz w:val="18"/>
          <w:szCs w:val="18"/>
        </w:rPr>
        <w:t>Biocatalysis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and </w:t>
      </w:r>
      <w:proofErr w:type="spellStart"/>
      <w:r w:rsidRPr="00845494">
        <w:rPr>
          <w:rFonts w:ascii="Avenir" w:hAnsi="Avenir"/>
          <w:iCs/>
          <w:sz w:val="18"/>
          <w:szCs w:val="18"/>
        </w:rPr>
        <w:t>Biotransformations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b/>
          <w:bCs/>
          <w:iCs/>
          <w:sz w:val="18"/>
          <w:szCs w:val="18"/>
        </w:rPr>
        <w:t>2015.</w:t>
      </w:r>
    </w:p>
    <w:p w14:paraId="78B9D48C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0C1BEBA9" w14:textId="77777777" w:rsidR="00ED3924" w:rsidRPr="00845494" w:rsidRDefault="00ED3924" w:rsidP="00ED3924">
      <w:pPr>
        <w:numPr>
          <w:ilvl w:val="0"/>
          <w:numId w:val="16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K. Hyster,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* </w:t>
      </w:r>
      <w:proofErr w:type="gramStart"/>
      <w:r w:rsidRPr="00845494">
        <w:rPr>
          <w:rFonts w:ascii="Avenir" w:hAnsi="Avenir"/>
          <w:iCs/>
          <w:sz w:val="18"/>
          <w:szCs w:val="18"/>
        </w:rPr>
        <w:t>Rh(</w:t>
      </w:r>
      <w:proofErr w:type="gramEnd"/>
      <w:r w:rsidRPr="00845494">
        <w:rPr>
          <w:rFonts w:ascii="Avenir" w:hAnsi="Avenir"/>
          <w:iCs/>
          <w:sz w:val="18"/>
          <w:szCs w:val="18"/>
        </w:rPr>
        <w:t xml:space="preserve">III)-Catalyzed C–H Activation Mediated Synthesis of </w:t>
      </w:r>
      <w:proofErr w:type="spellStart"/>
      <w:r w:rsidRPr="00845494">
        <w:rPr>
          <w:rFonts w:ascii="Avenir" w:hAnsi="Avenir"/>
          <w:iCs/>
          <w:sz w:val="18"/>
          <w:szCs w:val="18"/>
        </w:rPr>
        <w:t>Isoquinolones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from Amides and Cyclopropanes. </w:t>
      </w:r>
      <w:proofErr w:type="spellStart"/>
      <w:r w:rsidRPr="00845494">
        <w:rPr>
          <w:rFonts w:ascii="Avenir" w:hAnsi="Avenir"/>
          <w:i/>
          <w:sz w:val="18"/>
          <w:szCs w:val="18"/>
        </w:rPr>
        <w:t>SynLett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2013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24</w:t>
      </w:r>
      <w:r w:rsidRPr="00845494">
        <w:rPr>
          <w:rFonts w:ascii="Avenir" w:hAnsi="Avenir"/>
          <w:iCs/>
          <w:sz w:val="18"/>
          <w:szCs w:val="18"/>
        </w:rPr>
        <w:t xml:space="preserve">, 1842. </w:t>
      </w:r>
    </w:p>
    <w:p w14:paraId="262C5BFB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0ED17EC2" w14:textId="77777777" w:rsidR="00ED3924" w:rsidRPr="00845494" w:rsidRDefault="00ED3924" w:rsidP="00ED3924">
      <w:pPr>
        <w:numPr>
          <w:ilvl w:val="0"/>
          <w:numId w:val="15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K. Hyster, K. E. Ruhl,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proofErr w:type="gramStart"/>
      <w:r w:rsidRPr="00845494">
        <w:rPr>
          <w:rFonts w:ascii="Avenir" w:hAnsi="Avenir"/>
          <w:iCs/>
          <w:sz w:val="18"/>
          <w:szCs w:val="18"/>
        </w:rPr>
        <w:t xml:space="preserve">*  </w:t>
      </w:r>
      <w:r w:rsidRPr="00845494">
        <w:rPr>
          <w:rFonts w:ascii="Avenir" w:hAnsi="Avenir"/>
          <w:bCs/>
          <w:iCs/>
          <w:sz w:val="18"/>
          <w:szCs w:val="18"/>
        </w:rPr>
        <w:t>A</w:t>
      </w:r>
      <w:proofErr w:type="gramEnd"/>
      <w:r w:rsidRPr="00845494">
        <w:rPr>
          <w:rFonts w:ascii="Avenir" w:hAnsi="Avenir"/>
          <w:bCs/>
          <w:iCs/>
          <w:sz w:val="18"/>
          <w:szCs w:val="18"/>
        </w:rPr>
        <w:t xml:space="preserve"> Coupling of Benzamides and Donor/Acceptor Diazo Compounds To Form </w:t>
      </w:r>
      <w:r w:rsidRPr="00845494">
        <w:rPr>
          <w:rFonts w:ascii="Avenir Heavy" w:hAnsi="Avenir Heavy" w:cs="Avenir Heavy"/>
          <w:bCs/>
          <w:iCs/>
          <w:sz w:val="18"/>
          <w:szCs w:val="18"/>
        </w:rPr>
        <w:t>γ</w:t>
      </w:r>
      <w:r w:rsidRPr="00845494">
        <w:rPr>
          <w:rFonts w:ascii="Avenir" w:hAnsi="Avenir"/>
          <w:bCs/>
          <w:iCs/>
          <w:sz w:val="18"/>
          <w:szCs w:val="18"/>
        </w:rPr>
        <w:t>-Lactams via Rh(III)-Catalyzed C–H Activation</w:t>
      </w:r>
      <w:r w:rsidRPr="00845494">
        <w:rPr>
          <w:rFonts w:ascii="Avenir" w:hAnsi="Avenir"/>
          <w:iCs/>
          <w:sz w:val="18"/>
          <w:szCs w:val="18"/>
        </w:rPr>
        <w:t xml:space="preserve">. </w:t>
      </w:r>
      <w:r w:rsidRPr="00845494">
        <w:rPr>
          <w:rFonts w:ascii="Avenir" w:hAnsi="Avenir"/>
          <w:i/>
          <w:sz w:val="18"/>
          <w:szCs w:val="18"/>
        </w:rPr>
        <w:t>J. Am. Chem. Soc.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2013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135</w:t>
      </w:r>
      <w:r w:rsidRPr="00845494">
        <w:rPr>
          <w:rFonts w:ascii="Avenir" w:hAnsi="Avenir"/>
          <w:iCs/>
          <w:sz w:val="18"/>
          <w:szCs w:val="18"/>
        </w:rPr>
        <w:t xml:space="preserve">, 5364. </w:t>
      </w:r>
    </w:p>
    <w:p w14:paraId="15F89266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7C151630" w14:textId="77777777" w:rsidR="00ED3924" w:rsidRPr="00845494" w:rsidRDefault="00ED3924" w:rsidP="00ED3924">
      <w:pPr>
        <w:numPr>
          <w:ilvl w:val="0"/>
          <w:numId w:val="14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K. Hyster, L. </w:t>
      </w:r>
      <w:proofErr w:type="spellStart"/>
      <w:r w:rsidRPr="00845494">
        <w:rPr>
          <w:rFonts w:ascii="Avenir" w:hAnsi="Avenir"/>
          <w:iCs/>
          <w:sz w:val="18"/>
          <w:szCs w:val="18"/>
        </w:rPr>
        <w:t>Knörr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, T. R. Ward*,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* Biotinylated </w:t>
      </w:r>
      <w:proofErr w:type="gramStart"/>
      <w:r w:rsidRPr="00845494">
        <w:rPr>
          <w:rFonts w:ascii="Avenir" w:hAnsi="Avenir"/>
          <w:iCs/>
          <w:sz w:val="18"/>
          <w:szCs w:val="18"/>
        </w:rPr>
        <w:t>Rh(</w:t>
      </w:r>
      <w:proofErr w:type="gramEnd"/>
      <w:r w:rsidRPr="00845494">
        <w:rPr>
          <w:rFonts w:ascii="Avenir" w:hAnsi="Avenir"/>
          <w:iCs/>
          <w:sz w:val="18"/>
          <w:szCs w:val="18"/>
        </w:rPr>
        <w:t xml:space="preserve">III) Complex in Engineered Streptavidin for Rate Enhanced Asymmetric C-H Activation. </w:t>
      </w:r>
      <w:r w:rsidRPr="00845494">
        <w:rPr>
          <w:rFonts w:ascii="Avenir" w:hAnsi="Avenir"/>
          <w:i/>
          <w:sz w:val="18"/>
          <w:szCs w:val="18"/>
        </w:rPr>
        <w:t>Science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2012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338</w:t>
      </w:r>
      <w:r w:rsidRPr="00845494">
        <w:rPr>
          <w:rFonts w:ascii="Avenir" w:hAnsi="Avenir"/>
          <w:iCs/>
          <w:sz w:val="18"/>
          <w:szCs w:val="18"/>
        </w:rPr>
        <w:t>, 500.</w:t>
      </w:r>
    </w:p>
    <w:p w14:paraId="5001260C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571D88E1" w14:textId="77777777" w:rsidR="00ED3924" w:rsidRPr="00845494" w:rsidRDefault="00ED3924" w:rsidP="00ED3924">
      <w:pPr>
        <w:numPr>
          <w:ilvl w:val="0"/>
          <w:numId w:val="13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K. Hyster “Ferrocenium Salts” Electronic Encyclopedia of Reagents for Organic Synthesis, </w:t>
      </w:r>
      <w:r w:rsidRPr="00845494">
        <w:rPr>
          <w:rFonts w:ascii="Avenir" w:hAnsi="Avenir"/>
          <w:b/>
          <w:bCs/>
          <w:iCs/>
          <w:sz w:val="18"/>
          <w:szCs w:val="18"/>
        </w:rPr>
        <w:t>2012</w:t>
      </w:r>
      <w:r w:rsidRPr="00845494">
        <w:rPr>
          <w:rFonts w:ascii="Avenir" w:hAnsi="Avenir"/>
          <w:iCs/>
          <w:sz w:val="18"/>
          <w:szCs w:val="18"/>
        </w:rPr>
        <w:t>.</w:t>
      </w:r>
    </w:p>
    <w:p w14:paraId="2318F682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0FB599BE" w14:textId="77777777" w:rsidR="00ED3924" w:rsidRPr="00845494" w:rsidRDefault="00ED3924" w:rsidP="00ED3924">
      <w:pPr>
        <w:numPr>
          <w:ilvl w:val="0"/>
          <w:numId w:val="12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Y. Du, T. K. Hyster,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* </w:t>
      </w:r>
      <w:proofErr w:type="gramStart"/>
      <w:r w:rsidRPr="00845494">
        <w:rPr>
          <w:rFonts w:ascii="Avenir" w:hAnsi="Avenir"/>
          <w:iCs/>
          <w:sz w:val="18"/>
          <w:szCs w:val="18"/>
        </w:rPr>
        <w:t>Rhodium(</w:t>
      </w:r>
      <w:proofErr w:type="gramEnd"/>
      <w:r w:rsidRPr="00845494">
        <w:rPr>
          <w:rFonts w:ascii="Avenir" w:hAnsi="Avenir"/>
          <w:iCs/>
          <w:sz w:val="18"/>
          <w:szCs w:val="18"/>
        </w:rPr>
        <w:t xml:space="preserve">III)-Catalyzed Oxidative Carbonylation of Benzamides with Carbon Monoxide. </w:t>
      </w:r>
      <w:r w:rsidRPr="00845494">
        <w:rPr>
          <w:rFonts w:ascii="Avenir" w:hAnsi="Avenir"/>
          <w:i/>
          <w:sz w:val="18"/>
          <w:szCs w:val="18"/>
        </w:rPr>
        <w:t xml:space="preserve">Chem. </w:t>
      </w:r>
      <w:proofErr w:type="spellStart"/>
      <w:r w:rsidRPr="00845494">
        <w:rPr>
          <w:rFonts w:ascii="Avenir" w:hAnsi="Avenir"/>
          <w:i/>
          <w:sz w:val="18"/>
          <w:szCs w:val="18"/>
        </w:rPr>
        <w:t>Commun</w:t>
      </w:r>
      <w:proofErr w:type="spellEnd"/>
      <w:r w:rsidRPr="00845494">
        <w:rPr>
          <w:rFonts w:ascii="Avenir" w:hAnsi="Avenir"/>
          <w:i/>
          <w:sz w:val="18"/>
          <w:szCs w:val="18"/>
        </w:rPr>
        <w:t>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2011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47</w:t>
      </w:r>
      <w:r w:rsidRPr="00845494">
        <w:rPr>
          <w:rFonts w:ascii="Avenir" w:hAnsi="Avenir"/>
          <w:iCs/>
          <w:sz w:val="18"/>
          <w:szCs w:val="18"/>
        </w:rPr>
        <w:t>, 12074.</w:t>
      </w:r>
    </w:p>
    <w:p w14:paraId="44D7D08F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Cs/>
          <w:sz w:val="18"/>
          <w:szCs w:val="18"/>
        </w:rPr>
      </w:pPr>
    </w:p>
    <w:p w14:paraId="2668E32E" w14:textId="77777777" w:rsidR="00ED3924" w:rsidRPr="00845494" w:rsidRDefault="00ED3924" w:rsidP="00ED3924">
      <w:pPr>
        <w:numPr>
          <w:ilvl w:val="0"/>
          <w:numId w:val="11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K. Hyster,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r w:rsidRPr="00845494">
        <w:rPr>
          <w:rFonts w:ascii="Avenir" w:hAnsi="Avenir"/>
          <w:iCs/>
          <w:sz w:val="18"/>
          <w:szCs w:val="18"/>
        </w:rPr>
        <w:t>* Pyridine Synthesis from Oximes and Alkynes via Rhodium (III) Catalysis: Cp* and Cp</w:t>
      </w:r>
      <w:r w:rsidRPr="00845494">
        <w:rPr>
          <w:rFonts w:ascii="Avenir" w:hAnsi="Avenir"/>
          <w:iCs/>
          <w:sz w:val="18"/>
          <w:szCs w:val="18"/>
          <w:vertAlign w:val="superscript"/>
        </w:rPr>
        <w:t>t</w:t>
      </w:r>
      <w:r w:rsidRPr="00845494">
        <w:rPr>
          <w:rFonts w:ascii="Avenir" w:hAnsi="Avenir"/>
          <w:iCs/>
          <w:sz w:val="18"/>
          <w:szCs w:val="18"/>
        </w:rPr>
        <w:t xml:space="preserve"> Provide Complementary Selectivity. </w:t>
      </w:r>
      <w:r w:rsidRPr="00845494">
        <w:rPr>
          <w:rFonts w:ascii="Avenir" w:hAnsi="Avenir"/>
          <w:i/>
          <w:sz w:val="18"/>
          <w:szCs w:val="18"/>
        </w:rPr>
        <w:t xml:space="preserve">Chem. </w:t>
      </w:r>
      <w:proofErr w:type="spellStart"/>
      <w:r w:rsidRPr="00845494">
        <w:rPr>
          <w:rFonts w:ascii="Avenir" w:hAnsi="Avenir"/>
          <w:i/>
          <w:sz w:val="18"/>
          <w:szCs w:val="18"/>
        </w:rPr>
        <w:t>Commun</w:t>
      </w:r>
      <w:proofErr w:type="spellEnd"/>
      <w:r w:rsidRPr="00845494">
        <w:rPr>
          <w:rFonts w:ascii="Avenir" w:hAnsi="Avenir"/>
          <w:i/>
          <w:sz w:val="18"/>
          <w:szCs w:val="18"/>
        </w:rPr>
        <w:t>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2011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47</w:t>
      </w:r>
      <w:r w:rsidRPr="00845494">
        <w:rPr>
          <w:rFonts w:ascii="Avenir" w:hAnsi="Avenir"/>
          <w:iCs/>
          <w:sz w:val="18"/>
          <w:szCs w:val="18"/>
        </w:rPr>
        <w:t>, 11846.</w:t>
      </w:r>
    </w:p>
    <w:p w14:paraId="20E01E66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/>
          <w:sz w:val="18"/>
          <w:szCs w:val="18"/>
        </w:rPr>
      </w:pPr>
    </w:p>
    <w:p w14:paraId="50FAFBDB" w14:textId="77777777" w:rsidR="00ED3924" w:rsidRPr="00845494" w:rsidRDefault="00ED3924" w:rsidP="00ED3924">
      <w:pPr>
        <w:numPr>
          <w:ilvl w:val="0"/>
          <w:numId w:val="10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K. Hyster,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* An Improved Catalyst Architecture for Rhodium (III) Catalyzed C−H Activation and its Application to </w:t>
      </w:r>
      <w:proofErr w:type="spellStart"/>
      <w:r w:rsidRPr="00845494">
        <w:rPr>
          <w:rFonts w:ascii="Avenir" w:hAnsi="Avenir"/>
          <w:iCs/>
          <w:sz w:val="18"/>
          <w:szCs w:val="18"/>
        </w:rPr>
        <w:t>Pyridone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Syntheses. </w:t>
      </w:r>
      <w:r w:rsidRPr="00845494">
        <w:rPr>
          <w:rFonts w:ascii="Avenir" w:hAnsi="Avenir"/>
          <w:i/>
          <w:sz w:val="18"/>
          <w:szCs w:val="18"/>
        </w:rPr>
        <w:t>Chem. Sci.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2011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2</w:t>
      </w:r>
      <w:r w:rsidRPr="00845494">
        <w:rPr>
          <w:rFonts w:ascii="Avenir" w:hAnsi="Avenir"/>
          <w:iCs/>
          <w:sz w:val="18"/>
          <w:szCs w:val="18"/>
        </w:rPr>
        <w:t>, 1606.</w:t>
      </w:r>
    </w:p>
    <w:p w14:paraId="479CE15E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/>
          <w:sz w:val="18"/>
          <w:szCs w:val="18"/>
        </w:rPr>
      </w:pPr>
    </w:p>
    <w:p w14:paraId="687EA0B2" w14:textId="77777777" w:rsidR="00ED3924" w:rsidRPr="00845494" w:rsidRDefault="00ED3924" w:rsidP="00ED3924">
      <w:pPr>
        <w:numPr>
          <w:ilvl w:val="0"/>
          <w:numId w:val="9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T. K. Hyster, T. </w:t>
      </w:r>
      <w:proofErr w:type="spellStart"/>
      <w:r w:rsidRPr="00845494">
        <w:rPr>
          <w:rFonts w:ascii="Avenir" w:hAnsi="Avenir"/>
          <w:iCs/>
          <w:sz w:val="18"/>
          <w:szCs w:val="18"/>
        </w:rPr>
        <w:t>Rovis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* Rhodium-Catalyzed Oxidative Cycloaddition of Benzamides and Alkynes via C−H/N−H Activation. </w:t>
      </w:r>
      <w:r w:rsidRPr="00845494">
        <w:rPr>
          <w:rFonts w:ascii="Avenir" w:hAnsi="Avenir"/>
          <w:i/>
          <w:sz w:val="18"/>
          <w:szCs w:val="18"/>
        </w:rPr>
        <w:t>J. Am. Chem. Soc.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2010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132</w:t>
      </w:r>
      <w:r w:rsidRPr="00845494">
        <w:rPr>
          <w:rFonts w:ascii="Avenir" w:hAnsi="Avenir"/>
          <w:iCs/>
          <w:sz w:val="18"/>
          <w:szCs w:val="18"/>
        </w:rPr>
        <w:t>, 10565.</w:t>
      </w:r>
    </w:p>
    <w:p w14:paraId="5CE7CCCA" w14:textId="77777777" w:rsidR="00ED3924" w:rsidRPr="00845494" w:rsidRDefault="00ED3924" w:rsidP="00ED3924">
      <w:pPr>
        <w:tabs>
          <w:tab w:val="left" w:pos="450"/>
        </w:tabs>
        <w:spacing w:after="0"/>
        <w:ind w:left="360" w:hanging="450"/>
        <w:jc w:val="both"/>
        <w:rPr>
          <w:rFonts w:ascii="Avenir" w:hAnsi="Avenir"/>
          <w:i/>
          <w:sz w:val="18"/>
          <w:szCs w:val="18"/>
        </w:rPr>
      </w:pPr>
    </w:p>
    <w:p w14:paraId="150D5AFF" w14:textId="431C6AC6" w:rsidR="00E748FE" w:rsidRPr="00845494" w:rsidRDefault="00ED3924" w:rsidP="00E5136A">
      <w:pPr>
        <w:numPr>
          <w:ilvl w:val="0"/>
          <w:numId w:val="8"/>
        </w:numPr>
        <w:tabs>
          <w:tab w:val="left" w:pos="450"/>
        </w:tabs>
        <w:spacing w:after="0"/>
        <w:ind w:left="360"/>
        <w:jc w:val="both"/>
        <w:rPr>
          <w:rFonts w:ascii="Avenir" w:hAnsi="Avenir"/>
          <w:iCs/>
          <w:sz w:val="18"/>
          <w:szCs w:val="18"/>
        </w:rPr>
      </w:pPr>
      <w:r w:rsidRPr="00845494">
        <w:rPr>
          <w:rFonts w:ascii="Avenir" w:hAnsi="Avenir"/>
          <w:iCs/>
          <w:sz w:val="18"/>
          <w:szCs w:val="18"/>
        </w:rPr>
        <w:t xml:space="preserve">M. T. Wentzel, V. J. Reddy, T. K. Hyster, C. J. Douglas* </w:t>
      </w:r>
      <w:proofErr w:type="spellStart"/>
      <w:r w:rsidRPr="00845494">
        <w:rPr>
          <w:rFonts w:ascii="Avenir" w:hAnsi="Avenir"/>
          <w:iCs/>
          <w:sz w:val="18"/>
          <w:szCs w:val="18"/>
        </w:rPr>
        <w:t>Chemoselectivity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in Catalytic C−C and C−H Bond Activation: Controlling Intermolecular </w:t>
      </w:r>
      <w:proofErr w:type="spellStart"/>
      <w:r w:rsidRPr="00845494">
        <w:rPr>
          <w:rFonts w:ascii="Avenir" w:hAnsi="Avenir"/>
          <w:iCs/>
          <w:sz w:val="18"/>
          <w:szCs w:val="18"/>
        </w:rPr>
        <w:t>Carboacylation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and </w:t>
      </w:r>
      <w:proofErr w:type="spellStart"/>
      <w:r w:rsidRPr="00845494">
        <w:rPr>
          <w:rFonts w:ascii="Avenir" w:hAnsi="Avenir"/>
          <w:iCs/>
          <w:sz w:val="18"/>
          <w:szCs w:val="18"/>
        </w:rPr>
        <w:t>Hydroarylation</w:t>
      </w:r>
      <w:proofErr w:type="spellEnd"/>
      <w:r w:rsidRPr="00845494">
        <w:rPr>
          <w:rFonts w:ascii="Avenir" w:hAnsi="Avenir"/>
          <w:iCs/>
          <w:sz w:val="18"/>
          <w:szCs w:val="18"/>
        </w:rPr>
        <w:t xml:space="preserve"> of Alkenes. </w:t>
      </w:r>
      <w:proofErr w:type="spellStart"/>
      <w:r w:rsidRPr="00845494">
        <w:rPr>
          <w:rFonts w:ascii="Avenir" w:hAnsi="Avenir"/>
          <w:i/>
          <w:sz w:val="18"/>
          <w:szCs w:val="18"/>
        </w:rPr>
        <w:t>Angew</w:t>
      </w:r>
      <w:proofErr w:type="spellEnd"/>
      <w:r w:rsidRPr="00845494">
        <w:rPr>
          <w:rFonts w:ascii="Avenir" w:hAnsi="Avenir"/>
          <w:i/>
          <w:sz w:val="18"/>
          <w:szCs w:val="18"/>
        </w:rPr>
        <w:t>. Chem. Int. Ed.</w:t>
      </w:r>
      <w:r w:rsidRPr="00845494">
        <w:rPr>
          <w:rFonts w:ascii="Avenir" w:hAnsi="Avenir"/>
          <w:iCs/>
          <w:sz w:val="18"/>
          <w:szCs w:val="18"/>
        </w:rPr>
        <w:t xml:space="preserve"> </w:t>
      </w:r>
      <w:r w:rsidRPr="00845494">
        <w:rPr>
          <w:rFonts w:ascii="Avenir" w:hAnsi="Avenir"/>
          <w:b/>
          <w:bCs/>
          <w:iCs/>
          <w:sz w:val="18"/>
          <w:szCs w:val="18"/>
        </w:rPr>
        <w:t>2009</w:t>
      </w:r>
      <w:r w:rsidRPr="00845494">
        <w:rPr>
          <w:rFonts w:ascii="Avenir" w:hAnsi="Avenir"/>
          <w:iCs/>
          <w:sz w:val="18"/>
          <w:szCs w:val="18"/>
        </w:rPr>
        <w:t xml:space="preserve">, </w:t>
      </w:r>
      <w:r w:rsidRPr="00845494">
        <w:rPr>
          <w:rFonts w:ascii="Avenir" w:hAnsi="Avenir"/>
          <w:i/>
          <w:sz w:val="18"/>
          <w:szCs w:val="18"/>
        </w:rPr>
        <w:t>48</w:t>
      </w:r>
      <w:r w:rsidRPr="00845494">
        <w:rPr>
          <w:rFonts w:ascii="Avenir" w:hAnsi="Avenir"/>
          <w:iCs/>
          <w:sz w:val="18"/>
          <w:szCs w:val="18"/>
        </w:rPr>
        <w:t>, 6121.</w:t>
      </w:r>
    </w:p>
    <w:p w14:paraId="343918B4" w14:textId="77777777" w:rsidR="00E5136A" w:rsidRPr="00845494" w:rsidRDefault="00E5136A" w:rsidP="00E5136A">
      <w:pPr>
        <w:tabs>
          <w:tab w:val="left" w:pos="450"/>
        </w:tabs>
        <w:spacing w:after="0"/>
        <w:jc w:val="both"/>
        <w:rPr>
          <w:rFonts w:ascii="Avenir" w:hAnsi="Avenir"/>
          <w:iCs/>
          <w:sz w:val="18"/>
          <w:szCs w:val="18"/>
        </w:rPr>
      </w:pPr>
    </w:p>
    <w:p w14:paraId="0DEB7750" w14:textId="77777777" w:rsidR="000B33EC" w:rsidRDefault="000B33EC" w:rsidP="00112CF5">
      <w:pPr>
        <w:spacing w:after="0"/>
        <w:jc w:val="right"/>
        <w:rPr>
          <w:rFonts w:ascii="Avenir" w:hAnsi="Avenir"/>
          <w:iCs/>
          <w:sz w:val="18"/>
          <w:szCs w:val="18"/>
        </w:rPr>
        <w:sectPr w:rsidR="000B33EC" w:rsidSect="00981F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101AA1E" w14:textId="77777777" w:rsidR="00981F5C" w:rsidRDefault="00981F5C" w:rsidP="003A031F">
      <w:pPr>
        <w:spacing w:after="0"/>
        <w:rPr>
          <w:rFonts w:ascii="Avenir" w:hAnsi="Avenir"/>
          <w:iCs/>
          <w:sz w:val="18"/>
          <w:szCs w:val="18"/>
        </w:rPr>
        <w:sectPr w:rsidR="00981F5C" w:rsidSect="00DD432A">
          <w:type w:val="continuous"/>
          <w:pgSz w:w="12240" w:h="15840"/>
          <w:pgMar w:top="1440" w:right="1440" w:bottom="1440" w:left="1440" w:header="720" w:footer="720" w:gutter="0"/>
          <w:cols w:space="144"/>
        </w:sectPr>
      </w:pPr>
    </w:p>
    <w:p w14:paraId="061C82AB" w14:textId="2235B230" w:rsidR="00112CF5" w:rsidRDefault="00112CF5" w:rsidP="003A031F">
      <w:pPr>
        <w:spacing w:after="0"/>
        <w:rPr>
          <w:rFonts w:ascii="Avenir" w:hAnsi="Avenir"/>
          <w:iCs/>
          <w:sz w:val="18"/>
          <w:szCs w:val="18"/>
        </w:rPr>
      </w:pPr>
    </w:p>
    <w:p w14:paraId="32BE47B5" w14:textId="77777777" w:rsidR="006413AA" w:rsidRDefault="006413AA" w:rsidP="00D6231B">
      <w:pPr>
        <w:spacing w:after="0"/>
        <w:ind w:left="720"/>
        <w:jc w:val="both"/>
        <w:rPr>
          <w:rFonts w:ascii="Avenir" w:hAnsi="Avenir"/>
          <w:iCs/>
          <w:sz w:val="18"/>
          <w:szCs w:val="18"/>
        </w:rPr>
      </w:pPr>
    </w:p>
    <w:sectPr w:rsidR="006413AA" w:rsidSect="00DD432A">
      <w:type w:val="continuous"/>
      <w:pgSz w:w="12240" w:h="15840"/>
      <w:pgMar w:top="1440" w:right="1440" w:bottom="1440" w:left="1440" w:header="720" w:footer="720" w:gutter="0"/>
      <w:cols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A88D" w14:textId="77777777" w:rsidR="00BD0C79" w:rsidRDefault="00BD0C79">
      <w:pPr>
        <w:spacing w:after="0"/>
      </w:pPr>
      <w:r>
        <w:separator/>
      </w:r>
    </w:p>
  </w:endnote>
  <w:endnote w:type="continuationSeparator" w:id="0">
    <w:p w14:paraId="0E59272C" w14:textId="77777777" w:rsidR="00BD0C79" w:rsidRDefault="00BD0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F0C1" w14:textId="77777777" w:rsidR="00CD212A" w:rsidRDefault="00CD212A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6256" w14:textId="77777777" w:rsidR="00CD212A" w:rsidRDefault="00CD212A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D7C5" w14:textId="77777777" w:rsidR="00BD0C79" w:rsidRDefault="00BD0C79">
      <w:pPr>
        <w:spacing w:after="0"/>
      </w:pPr>
      <w:r>
        <w:separator/>
      </w:r>
    </w:p>
  </w:footnote>
  <w:footnote w:type="continuationSeparator" w:id="0">
    <w:p w14:paraId="0F0733C4" w14:textId="77777777" w:rsidR="00BD0C79" w:rsidRDefault="00BD0C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0AAF" w14:textId="77777777" w:rsidR="00CD212A" w:rsidRDefault="00CD212A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4ED7" w14:textId="77777777" w:rsidR="00CD212A" w:rsidRDefault="00CD212A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6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7544514A"/>
    <w:lvl w:ilvl="0">
      <w:start w:val="1"/>
      <w:numFmt w:val="decimal"/>
      <w:isLgl/>
      <w:lvlText w:val="%1."/>
      <w:lvlJc w:val="left"/>
      <w:pPr>
        <w:tabs>
          <w:tab w:val="num" w:pos="90"/>
        </w:tabs>
        <w:ind w:left="9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5362B5F"/>
    <w:multiLevelType w:val="hybridMultilevel"/>
    <w:tmpl w:val="7D32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0991"/>
    <w:multiLevelType w:val="hybridMultilevel"/>
    <w:tmpl w:val="F2E6EA7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6B10"/>
    <w:multiLevelType w:val="hybridMultilevel"/>
    <w:tmpl w:val="AE8E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1693"/>
    <w:multiLevelType w:val="hybridMultilevel"/>
    <w:tmpl w:val="BA8A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42233"/>
    <w:multiLevelType w:val="hybridMultilevel"/>
    <w:tmpl w:val="C86C62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1480"/>
    <w:multiLevelType w:val="hybridMultilevel"/>
    <w:tmpl w:val="3A64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2348"/>
    <w:multiLevelType w:val="hybridMultilevel"/>
    <w:tmpl w:val="DDDA92A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B204E"/>
    <w:multiLevelType w:val="hybridMultilevel"/>
    <w:tmpl w:val="51268E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B09C3"/>
    <w:multiLevelType w:val="hybridMultilevel"/>
    <w:tmpl w:val="80B2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336C0"/>
    <w:multiLevelType w:val="hybridMultilevel"/>
    <w:tmpl w:val="E0363AB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3C8C"/>
    <w:multiLevelType w:val="hybridMultilevel"/>
    <w:tmpl w:val="5CB2903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36E15"/>
    <w:multiLevelType w:val="hybridMultilevel"/>
    <w:tmpl w:val="CFB2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34E6A"/>
    <w:multiLevelType w:val="hybridMultilevel"/>
    <w:tmpl w:val="FF700D2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349D"/>
    <w:multiLevelType w:val="hybridMultilevel"/>
    <w:tmpl w:val="88405F0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23D18"/>
    <w:multiLevelType w:val="multilevel"/>
    <w:tmpl w:val="D5A0F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57FA9"/>
    <w:multiLevelType w:val="hybridMultilevel"/>
    <w:tmpl w:val="D53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C1401"/>
    <w:multiLevelType w:val="hybridMultilevel"/>
    <w:tmpl w:val="D5A0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61406"/>
    <w:multiLevelType w:val="hybridMultilevel"/>
    <w:tmpl w:val="95CA12D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21D1F"/>
    <w:multiLevelType w:val="hybridMultilevel"/>
    <w:tmpl w:val="61768996"/>
    <w:lvl w:ilvl="0" w:tplc="BDD6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30681"/>
    <w:multiLevelType w:val="hybridMultilevel"/>
    <w:tmpl w:val="B5702A5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1054C"/>
    <w:multiLevelType w:val="hybridMultilevel"/>
    <w:tmpl w:val="C0B223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77B5E"/>
    <w:multiLevelType w:val="hybridMultilevel"/>
    <w:tmpl w:val="73C4C8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65564"/>
    <w:multiLevelType w:val="hybridMultilevel"/>
    <w:tmpl w:val="E0D878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C621F"/>
    <w:multiLevelType w:val="hybridMultilevel"/>
    <w:tmpl w:val="6054049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62307"/>
    <w:multiLevelType w:val="hybridMultilevel"/>
    <w:tmpl w:val="D8DE624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55BE"/>
    <w:multiLevelType w:val="hybridMultilevel"/>
    <w:tmpl w:val="1D6E62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536B9"/>
    <w:multiLevelType w:val="hybridMultilevel"/>
    <w:tmpl w:val="FC4C977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63665"/>
    <w:multiLevelType w:val="hybridMultilevel"/>
    <w:tmpl w:val="85209A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10A86"/>
    <w:multiLevelType w:val="hybridMultilevel"/>
    <w:tmpl w:val="A982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67DB8"/>
    <w:multiLevelType w:val="hybridMultilevel"/>
    <w:tmpl w:val="CC7411CE"/>
    <w:lvl w:ilvl="0" w:tplc="F2C8973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FA188B"/>
    <w:multiLevelType w:val="hybridMultilevel"/>
    <w:tmpl w:val="9C0C0BE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95B6A"/>
    <w:multiLevelType w:val="hybridMultilevel"/>
    <w:tmpl w:val="CCB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7246C"/>
    <w:multiLevelType w:val="hybridMultilevel"/>
    <w:tmpl w:val="AD16D14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82B3A"/>
    <w:multiLevelType w:val="multilevel"/>
    <w:tmpl w:val="AD16D144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1C61"/>
    <w:multiLevelType w:val="hybridMultilevel"/>
    <w:tmpl w:val="822094D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4127D"/>
    <w:multiLevelType w:val="hybridMultilevel"/>
    <w:tmpl w:val="857C46EA"/>
    <w:lvl w:ilvl="0" w:tplc="884C445A">
      <w:start w:val="1"/>
      <w:numFmt w:val="bullet"/>
      <w:lvlText w:val="-"/>
      <w:lvlJc w:val="left"/>
      <w:pPr>
        <w:ind w:left="720" w:hanging="360"/>
      </w:pPr>
      <w:rPr>
        <w:rFonts w:ascii="Helvetica Neue" w:eastAsia="ヒラギノ角ゴ Pro W3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83662"/>
    <w:multiLevelType w:val="hybridMultilevel"/>
    <w:tmpl w:val="373C79C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0"/>
  </w:num>
  <w:num w:numId="5">
    <w:abstractNumId w:val="37"/>
  </w:num>
  <w:num w:numId="6">
    <w:abstractNumId w:val="5"/>
  </w:num>
  <w:num w:numId="7">
    <w:abstractNumId w:val="7"/>
  </w:num>
  <w:num w:numId="8">
    <w:abstractNumId w:val="2"/>
  </w:num>
  <w:num w:numId="9">
    <w:abstractNumId w:val="22"/>
  </w:num>
  <w:num w:numId="10">
    <w:abstractNumId w:val="9"/>
  </w:num>
  <w:num w:numId="11">
    <w:abstractNumId w:val="6"/>
  </w:num>
  <w:num w:numId="12">
    <w:abstractNumId w:val="29"/>
  </w:num>
  <w:num w:numId="13">
    <w:abstractNumId w:val="27"/>
  </w:num>
  <w:num w:numId="14">
    <w:abstractNumId w:val="23"/>
  </w:num>
  <w:num w:numId="15">
    <w:abstractNumId w:val="12"/>
  </w:num>
  <w:num w:numId="16">
    <w:abstractNumId w:val="32"/>
  </w:num>
  <w:num w:numId="17">
    <w:abstractNumId w:val="14"/>
  </w:num>
  <w:num w:numId="18">
    <w:abstractNumId w:val="16"/>
  </w:num>
  <w:num w:numId="19">
    <w:abstractNumId w:val="8"/>
  </w:num>
  <w:num w:numId="20">
    <w:abstractNumId w:val="24"/>
  </w:num>
  <w:num w:numId="21">
    <w:abstractNumId w:val="25"/>
  </w:num>
  <w:num w:numId="22">
    <w:abstractNumId w:val="21"/>
  </w:num>
  <w:num w:numId="23">
    <w:abstractNumId w:val="11"/>
  </w:num>
  <w:num w:numId="24">
    <w:abstractNumId w:val="36"/>
  </w:num>
  <w:num w:numId="25">
    <w:abstractNumId w:val="28"/>
  </w:num>
  <w:num w:numId="26">
    <w:abstractNumId w:val="31"/>
  </w:num>
  <w:num w:numId="27">
    <w:abstractNumId w:val="38"/>
  </w:num>
  <w:num w:numId="28">
    <w:abstractNumId w:val="19"/>
  </w:num>
  <w:num w:numId="29">
    <w:abstractNumId w:val="34"/>
  </w:num>
  <w:num w:numId="30">
    <w:abstractNumId w:val="35"/>
  </w:num>
  <w:num w:numId="31">
    <w:abstractNumId w:val="26"/>
  </w:num>
  <w:num w:numId="32">
    <w:abstractNumId w:val="3"/>
  </w:num>
  <w:num w:numId="33">
    <w:abstractNumId w:val="33"/>
  </w:num>
  <w:num w:numId="34">
    <w:abstractNumId w:val="4"/>
  </w:num>
  <w:num w:numId="35">
    <w:abstractNumId w:val="20"/>
  </w:num>
  <w:num w:numId="36">
    <w:abstractNumId w:val="30"/>
  </w:num>
  <w:num w:numId="37">
    <w:abstractNumId w:val="15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6D"/>
    <w:rsid w:val="00000DE2"/>
    <w:rsid w:val="00016045"/>
    <w:rsid w:val="00020DAF"/>
    <w:rsid w:val="0004004C"/>
    <w:rsid w:val="0004141C"/>
    <w:rsid w:val="00046DF3"/>
    <w:rsid w:val="00057803"/>
    <w:rsid w:val="00064D0C"/>
    <w:rsid w:val="000728C8"/>
    <w:rsid w:val="000A2ABA"/>
    <w:rsid w:val="000A4816"/>
    <w:rsid w:val="000A4A28"/>
    <w:rsid w:val="000B33EC"/>
    <w:rsid w:val="000D1001"/>
    <w:rsid w:val="000D18EC"/>
    <w:rsid w:val="000E1494"/>
    <w:rsid w:val="00112CF5"/>
    <w:rsid w:val="0011327B"/>
    <w:rsid w:val="001303B0"/>
    <w:rsid w:val="00134837"/>
    <w:rsid w:val="00142801"/>
    <w:rsid w:val="00146401"/>
    <w:rsid w:val="00150970"/>
    <w:rsid w:val="00151DFE"/>
    <w:rsid w:val="00160001"/>
    <w:rsid w:val="0017519F"/>
    <w:rsid w:val="00183A7C"/>
    <w:rsid w:val="001844C7"/>
    <w:rsid w:val="001C29D8"/>
    <w:rsid w:val="001D26E3"/>
    <w:rsid w:val="001E61C8"/>
    <w:rsid w:val="002048D2"/>
    <w:rsid w:val="00205C85"/>
    <w:rsid w:val="002125CA"/>
    <w:rsid w:val="00235349"/>
    <w:rsid w:val="0024101C"/>
    <w:rsid w:val="00241A70"/>
    <w:rsid w:val="00257780"/>
    <w:rsid w:val="0028167C"/>
    <w:rsid w:val="0028359A"/>
    <w:rsid w:val="002847E5"/>
    <w:rsid w:val="002870E9"/>
    <w:rsid w:val="0029155C"/>
    <w:rsid w:val="0029375E"/>
    <w:rsid w:val="002A0793"/>
    <w:rsid w:val="002A3AD4"/>
    <w:rsid w:val="002B183A"/>
    <w:rsid w:val="002C0B46"/>
    <w:rsid w:val="002D3727"/>
    <w:rsid w:val="002D7514"/>
    <w:rsid w:val="002E017F"/>
    <w:rsid w:val="002F6BE0"/>
    <w:rsid w:val="00306194"/>
    <w:rsid w:val="00314C3B"/>
    <w:rsid w:val="00317A65"/>
    <w:rsid w:val="00330829"/>
    <w:rsid w:val="0033366F"/>
    <w:rsid w:val="00337D3B"/>
    <w:rsid w:val="00337F46"/>
    <w:rsid w:val="003420B1"/>
    <w:rsid w:val="00344CBE"/>
    <w:rsid w:val="00351125"/>
    <w:rsid w:val="00353D1E"/>
    <w:rsid w:val="00362567"/>
    <w:rsid w:val="00362B67"/>
    <w:rsid w:val="00365030"/>
    <w:rsid w:val="00380DE0"/>
    <w:rsid w:val="003826C4"/>
    <w:rsid w:val="003858F4"/>
    <w:rsid w:val="00387AF3"/>
    <w:rsid w:val="00394DD1"/>
    <w:rsid w:val="0039605B"/>
    <w:rsid w:val="003A031F"/>
    <w:rsid w:val="003C4D67"/>
    <w:rsid w:val="003C58C7"/>
    <w:rsid w:val="003D20F1"/>
    <w:rsid w:val="003E3CE0"/>
    <w:rsid w:val="003E53D7"/>
    <w:rsid w:val="003E6A40"/>
    <w:rsid w:val="00407989"/>
    <w:rsid w:val="004312AF"/>
    <w:rsid w:val="0043783A"/>
    <w:rsid w:val="0045195E"/>
    <w:rsid w:val="0045241A"/>
    <w:rsid w:val="0045589D"/>
    <w:rsid w:val="00457ABF"/>
    <w:rsid w:val="00466BB2"/>
    <w:rsid w:val="004908DC"/>
    <w:rsid w:val="004A5624"/>
    <w:rsid w:val="004A69C5"/>
    <w:rsid w:val="004B4729"/>
    <w:rsid w:val="004B67D4"/>
    <w:rsid w:val="004E1CBB"/>
    <w:rsid w:val="005075EB"/>
    <w:rsid w:val="00513710"/>
    <w:rsid w:val="00523223"/>
    <w:rsid w:val="00526554"/>
    <w:rsid w:val="00535C62"/>
    <w:rsid w:val="00537AFB"/>
    <w:rsid w:val="00541720"/>
    <w:rsid w:val="00546D2C"/>
    <w:rsid w:val="00551159"/>
    <w:rsid w:val="00552A3D"/>
    <w:rsid w:val="0056784A"/>
    <w:rsid w:val="005755CE"/>
    <w:rsid w:val="0057659C"/>
    <w:rsid w:val="00577365"/>
    <w:rsid w:val="00585EB2"/>
    <w:rsid w:val="005A4FE9"/>
    <w:rsid w:val="005B1079"/>
    <w:rsid w:val="005B5708"/>
    <w:rsid w:val="005D1B50"/>
    <w:rsid w:val="005D4DAD"/>
    <w:rsid w:val="005D67FC"/>
    <w:rsid w:val="005E534E"/>
    <w:rsid w:val="005E64CC"/>
    <w:rsid w:val="005F4A83"/>
    <w:rsid w:val="006041FE"/>
    <w:rsid w:val="0062235B"/>
    <w:rsid w:val="006413AA"/>
    <w:rsid w:val="00641705"/>
    <w:rsid w:val="00643A96"/>
    <w:rsid w:val="00644EBD"/>
    <w:rsid w:val="00651775"/>
    <w:rsid w:val="0065534D"/>
    <w:rsid w:val="00660C92"/>
    <w:rsid w:val="00670605"/>
    <w:rsid w:val="00690A01"/>
    <w:rsid w:val="0069280E"/>
    <w:rsid w:val="006A6D79"/>
    <w:rsid w:val="006C3332"/>
    <w:rsid w:val="006C60FA"/>
    <w:rsid w:val="006D315C"/>
    <w:rsid w:val="006D7827"/>
    <w:rsid w:val="006E6C5E"/>
    <w:rsid w:val="007235E1"/>
    <w:rsid w:val="007315A2"/>
    <w:rsid w:val="00731C2E"/>
    <w:rsid w:val="00746CEB"/>
    <w:rsid w:val="007505FF"/>
    <w:rsid w:val="00751FE9"/>
    <w:rsid w:val="00766691"/>
    <w:rsid w:val="007669D1"/>
    <w:rsid w:val="00772709"/>
    <w:rsid w:val="00785F32"/>
    <w:rsid w:val="007A1E3E"/>
    <w:rsid w:val="007A353C"/>
    <w:rsid w:val="007A51B7"/>
    <w:rsid w:val="007A5563"/>
    <w:rsid w:val="007A57E3"/>
    <w:rsid w:val="007A5CD9"/>
    <w:rsid w:val="007B0597"/>
    <w:rsid w:val="007C1F50"/>
    <w:rsid w:val="007D2080"/>
    <w:rsid w:val="007E7574"/>
    <w:rsid w:val="0080779E"/>
    <w:rsid w:val="00812BE5"/>
    <w:rsid w:val="00814329"/>
    <w:rsid w:val="00824C1A"/>
    <w:rsid w:val="00836ABB"/>
    <w:rsid w:val="00843413"/>
    <w:rsid w:val="00845494"/>
    <w:rsid w:val="008547A1"/>
    <w:rsid w:val="0085573F"/>
    <w:rsid w:val="00865879"/>
    <w:rsid w:val="00885E94"/>
    <w:rsid w:val="008946DA"/>
    <w:rsid w:val="00897AF5"/>
    <w:rsid w:val="008B0EC7"/>
    <w:rsid w:val="008B3595"/>
    <w:rsid w:val="008C4878"/>
    <w:rsid w:val="008C495B"/>
    <w:rsid w:val="008D0F06"/>
    <w:rsid w:val="008E6184"/>
    <w:rsid w:val="008E6188"/>
    <w:rsid w:val="00906112"/>
    <w:rsid w:val="00913598"/>
    <w:rsid w:val="00920C82"/>
    <w:rsid w:val="00921050"/>
    <w:rsid w:val="00932431"/>
    <w:rsid w:val="00943588"/>
    <w:rsid w:val="00951174"/>
    <w:rsid w:val="00952769"/>
    <w:rsid w:val="009542B5"/>
    <w:rsid w:val="009547B1"/>
    <w:rsid w:val="00954EF3"/>
    <w:rsid w:val="00956EB3"/>
    <w:rsid w:val="00957763"/>
    <w:rsid w:val="00971C8A"/>
    <w:rsid w:val="009727DD"/>
    <w:rsid w:val="00981F5C"/>
    <w:rsid w:val="009914AB"/>
    <w:rsid w:val="009B143F"/>
    <w:rsid w:val="009B33F0"/>
    <w:rsid w:val="009C22EC"/>
    <w:rsid w:val="009C2D93"/>
    <w:rsid w:val="009C33BF"/>
    <w:rsid w:val="009C7CCA"/>
    <w:rsid w:val="009E326C"/>
    <w:rsid w:val="009E58E8"/>
    <w:rsid w:val="009F0633"/>
    <w:rsid w:val="00A066BB"/>
    <w:rsid w:val="00A10BC5"/>
    <w:rsid w:val="00A17F1B"/>
    <w:rsid w:val="00A2141E"/>
    <w:rsid w:val="00A30480"/>
    <w:rsid w:val="00A30DC5"/>
    <w:rsid w:val="00A32302"/>
    <w:rsid w:val="00A32C6E"/>
    <w:rsid w:val="00A341DD"/>
    <w:rsid w:val="00A4154B"/>
    <w:rsid w:val="00A42126"/>
    <w:rsid w:val="00A42577"/>
    <w:rsid w:val="00A4412C"/>
    <w:rsid w:val="00A7541D"/>
    <w:rsid w:val="00A840F9"/>
    <w:rsid w:val="00A87A59"/>
    <w:rsid w:val="00AA006B"/>
    <w:rsid w:val="00AB38A0"/>
    <w:rsid w:val="00AB56D0"/>
    <w:rsid w:val="00AC1CB5"/>
    <w:rsid w:val="00AD0C96"/>
    <w:rsid w:val="00AD72E3"/>
    <w:rsid w:val="00AE3F21"/>
    <w:rsid w:val="00AE515B"/>
    <w:rsid w:val="00AF3BE2"/>
    <w:rsid w:val="00B14017"/>
    <w:rsid w:val="00B21A69"/>
    <w:rsid w:val="00B54168"/>
    <w:rsid w:val="00B7643B"/>
    <w:rsid w:val="00B8267E"/>
    <w:rsid w:val="00B9163A"/>
    <w:rsid w:val="00B96B88"/>
    <w:rsid w:val="00BA4759"/>
    <w:rsid w:val="00BB658F"/>
    <w:rsid w:val="00BD0C79"/>
    <w:rsid w:val="00BD3FD5"/>
    <w:rsid w:val="00BD5E72"/>
    <w:rsid w:val="00BE1493"/>
    <w:rsid w:val="00BE1EC9"/>
    <w:rsid w:val="00C12241"/>
    <w:rsid w:val="00C17FCC"/>
    <w:rsid w:val="00C20071"/>
    <w:rsid w:val="00C2506D"/>
    <w:rsid w:val="00C33770"/>
    <w:rsid w:val="00C40E0A"/>
    <w:rsid w:val="00C41701"/>
    <w:rsid w:val="00C47506"/>
    <w:rsid w:val="00C47AE2"/>
    <w:rsid w:val="00C51216"/>
    <w:rsid w:val="00C51BF9"/>
    <w:rsid w:val="00C60ECF"/>
    <w:rsid w:val="00C6604A"/>
    <w:rsid w:val="00C863F1"/>
    <w:rsid w:val="00C87EDC"/>
    <w:rsid w:val="00C932A4"/>
    <w:rsid w:val="00CA0B53"/>
    <w:rsid w:val="00CA3B9A"/>
    <w:rsid w:val="00CA6BD4"/>
    <w:rsid w:val="00CB28CA"/>
    <w:rsid w:val="00CB2A2A"/>
    <w:rsid w:val="00CC1945"/>
    <w:rsid w:val="00CC6F55"/>
    <w:rsid w:val="00CD139A"/>
    <w:rsid w:val="00CD212A"/>
    <w:rsid w:val="00CD48D1"/>
    <w:rsid w:val="00CD602C"/>
    <w:rsid w:val="00CE1220"/>
    <w:rsid w:val="00CF69BA"/>
    <w:rsid w:val="00D0011B"/>
    <w:rsid w:val="00D07673"/>
    <w:rsid w:val="00D2672A"/>
    <w:rsid w:val="00D27FD9"/>
    <w:rsid w:val="00D46A2D"/>
    <w:rsid w:val="00D544EA"/>
    <w:rsid w:val="00D6231B"/>
    <w:rsid w:val="00D719F9"/>
    <w:rsid w:val="00D72038"/>
    <w:rsid w:val="00D73CC3"/>
    <w:rsid w:val="00D74EE2"/>
    <w:rsid w:val="00DA3222"/>
    <w:rsid w:val="00DA5ECE"/>
    <w:rsid w:val="00DB19C2"/>
    <w:rsid w:val="00DB32D9"/>
    <w:rsid w:val="00DC21A8"/>
    <w:rsid w:val="00DD4305"/>
    <w:rsid w:val="00DD432A"/>
    <w:rsid w:val="00DE4E28"/>
    <w:rsid w:val="00DF6D04"/>
    <w:rsid w:val="00DF72CE"/>
    <w:rsid w:val="00E20D1E"/>
    <w:rsid w:val="00E235B4"/>
    <w:rsid w:val="00E3123E"/>
    <w:rsid w:val="00E453F0"/>
    <w:rsid w:val="00E46224"/>
    <w:rsid w:val="00E5136A"/>
    <w:rsid w:val="00E67DBC"/>
    <w:rsid w:val="00E747DA"/>
    <w:rsid w:val="00E748FE"/>
    <w:rsid w:val="00E74F45"/>
    <w:rsid w:val="00E8632B"/>
    <w:rsid w:val="00EA140B"/>
    <w:rsid w:val="00EB7C72"/>
    <w:rsid w:val="00EC0B25"/>
    <w:rsid w:val="00ED3924"/>
    <w:rsid w:val="00EF58F3"/>
    <w:rsid w:val="00F02F56"/>
    <w:rsid w:val="00F11861"/>
    <w:rsid w:val="00F426C5"/>
    <w:rsid w:val="00F4396D"/>
    <w:rsid w:val="00F6054D"/>
    <w:rsid w:val="00F74379"/>
    <w:rsid w:val="00F772A4"/>
    <w:rsid w:val="00F94441"/>
    <w:rsid w:val="00FB7B55"/>
    <w:rsid w:val="00FE570E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C96F0"/>
  <w14:defaultImageDpi w14:val="300"/>
  <w15:chartTrackingRefBased/>
  <w15:docId w15:val="{5A17DF0E-AB58-934E-8472-4761F43A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</w:rPr>
  </w:style>
  <w:style w:type="character" w:customStyle="1" w:styleId="Hyperlink1">
    <w:name w:val="Hyperlink1"/>
    <w:rPr>
      <w:color w:val="0028F9"/>
      <w:sz w:val="24"/>
      <w:u w:val="single"/>
    </w:rPr>
  </w:style>
  <w:style w:type="character" w:customStyle="1" w:styleId="Unknown0">
    <w:name w:val="Unknown 0"/>
    <w:semiHidden/>
  </w:style>
  <w:style w:type="paragraph" w:customStyle="1" w:styleId="ColorfulList-Accent11">
    <w:name w:val="Colorful List - Accent 11"/>
    <w:qFormat/>
    <w:pPr>
      <w:spacing w:after="200"/>
      <w:ind w:left="720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5D67FC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6C333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6C3332"/>
    <w:rPr>
      <w:rFonts w:eastAsia="ヒラギノ角ゴ Pro W3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AB56D0"/>
    <w:pPr>
      <w:autoSpaceDE w:val="0"/>
      <w:autoSpaceDN w:val="0"/>
      <w:spacing w:after="0"/>
    </w:pPr>
    <w:rPr>
      <w:rFonts w:ascii="Times" w:eastAsia="Times New Roman" w:hAnsi="Times" w:cs="Times"/>
      <w:color w:val="auto"/>
      <w:sz w:val="20"/>
      <w:szCs w:val="20"/>
    </w:rPr>
  </w:style>
  <w:style w:type="character" w:customStyle="1" w:styleId="CommentTextChar">
    <w:name w:val="Comment Text Char"/>
    <w:link w:val="CommentText"/>
    <w:rsid w:val="00AB56D0"/>
    <w:rPr>
      <w:rFonts w:ascii="Times" w:hAnsi="Times" w:cs="Times"/>
    </w:rPr>
  </w:style>
  <w:style w:type="paragraph" w:styleId="Header">
    <w:name w:val="header"/>
    <w:basedOn w:val="Normal"/>
    <w:link w:val="HeaderChar"/>
    <w:locked/>
    <w:rsid w:val="00AB56D0"/>
    <w:pPr>
      <w:tabs>
        <w:tab w:val="center" w:pos="4320"/>
        <w:tab w:val="right" w:pos="8640"/>
      </w:tabs>
      <w:autoSpaceDE w:val="0"/>
      <w:autoSpaceDN w:val="0"/>
      <w:spacing w:after="0"/>
    </w:pPr>
    <w:rPr>
      <w:rFonts w:ascii="Times" w:eastAsia="Times New Roman" w:hAnsi="Times" w:cs="Times"/>
      <w:color w:val="auto"/>
    </w:rPr>
  </w:style>
  <w:style w:type="character" w:customStyle="1" w:styleId="HeaderChar">
    <w:name w:val="Header Char"/>
    <w:link w:val="Header"/>
    <w:rsid w:val="00AB56D0"/>
    <w:rPr>
      <w:rFonts w:ascii="Times" w:hAnsi="Times" w:cs="Times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AB56D0"/>
    <w:pPr>
      <w:autoSpaceDE w:val="0"/>
      <w:autoSpaceDN w:val="0"/>
      <w:spacing w:after="0"/>
    </w:pPr>
    <w:rPr>
      <w:rFonts w:ascii="Arial" w:eastAsia="Times New Roman" w:hAnsi="Arial"/>
      <w:color w:val="auto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AB56D0"/>
    <w:rPr>
      <w:rFonts w:ascii="Arial" w:hAnsi="Arial"/>
      <w:sz w:val="22"/>
    </w:rPr>
  </w:style>
  <w:style w:type="paragraph" w:styleId="NormalWeb">
    <w:name w:val="Normal (Web)"/>
    <w:basedOn w:val="Normal"/>
    <w:locked/>
    <w:rsid w:val="002048D2"/>
  </w:style>
  <w:style w:type="character" w:styleId="UnresolvedMention">
    <w:name w:val="Unresolved Mention"/>
    <w:uiPriority w:val="99"/>
    <w:semiHidden/>
    <w:unhideWhenUsed/>
    <w:rsid w:val="00644E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ED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109C10-FE4B-3B41-8303-8D5FD120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Hyster</dc:creator>
  <cp:keywords/>
  <cp:lastModifiedBy>Todd K. Hyster</cp:lastModifiedBy>
  <cp:revision>8</cp:revision>
  <cp:lastPrinted>2020-08-19T14:13:00Z</cp:lastPrinted>
  <dcterms:created xsi:type="dcterms:W3CDTF">2021-09-11T18:35:00Z</dcterms:created>
  <dcterms:modified xsi:type="dcterms:W3CDTF">2021-10-14T13:15:00Z</dcterms:modified>
</cp:coreProperties>
</file>